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99105" w14:textId="6F104EDB" w:rsidR="009279D3" w:rsidRPr="000F3D4C" w:rsidRDefault="009279D3" w:rsidP="00165B94">
      <w:pPr>
        <w:spacing w:after="0" w:line="240" w:lineRule="auto"/>
        <w:ind w:firstLine="708"/>
        <w:jc w:val="center"/>
        <w:rPr>
          <w:rFonts w:ascii="Times New Roman" w:hAnsi="Times New Roman"/>
          <w:b/>
          <w:color w:val="000000"/>
          <w:sz w:val="24"/>
          <w:szCs w:val="24"/>
        </w:rPr>
      </w:pPr>
      <w:r w:rsidRPr="000F3D4C">
        <w:rPr>
          <w:rFonts w:ascii="Times New Roman" w:hAnsi="Times New Roman"/>
          <w:b/>
          <w:color w:val="000000"/>
          <w:sz w:val="24"/>
          <w:szCs w:val="24"/>
        </w:rPr>
        <w:t xml:space="preserve">Сравнительная таблица </w:t>
      </w:r>
    </w:p>
    <w:p w14:paraId="0D7D6947" w14:textId="77777777" w:rsidR="009279D3" w:rsidRPr="000F3D4C" w:rsidRDefault="009279D3" w:rsidP="009279D3">
      <w:pPr>
        <w:spacing w:after="0" w:line="240" w:lineRule="auto"/>
        <w:jc w:val="center"/>
        <w:rPr>
          <w:rFonts w:ascii="Times New Roman" w:hAnsi="Times New Roman"/>
          <w:b/>
          <w:color w:val="000000"/>
          <w:spacing w:val="2"/>
          <w:sz w:val="24"/>
          <w:szCs w:val="24"/>
        </w:rPr>
      </w:pPr>
      <w:r w:rsidRPr="000F3D4C">
        <w:rPr>
          <w:rFonts w:ascii="Times New Roman" w:hAnsi="Times New Roman"/>
          <w:b/>
          <w:color w:val="000000"/>
          <w:sz w:val="24"/>
          <w:szCs w:val="24"/>
        </w:rPr>
        <w:t xml:space="preserve">к приказу </w:t>
      </w:r>
      <w:r w:rsidRPr="000F3D4C">
        <w:rPr>
          <w:rFonts w:ascii="Times New Roman" w:hAnsi="Times New Roman"/>
          <w:b/>
          <w:color w:val="000000"/>
          <w:spacing w:val="2"/>
          <w:sz w:val="24"/>
          <w:szCs w:val="24"/>
        </w:rPr>
        <w:t>Министра финансов Республики Казахстан</w:t>
      </w:r>
      <w:r w:rsidRPr="000F3D4C">
        <w:rPr>
          <w:rFonts w:ascii="Times New Roman" w:hAnsi="Times New Roman"/>
          <w:b/>
          <w:color w:val="000000"/>
          <w:sz w:val="24"/>
          <w:szCs w:val="24"/>
        </w:rPr>
        <w:t xml:space="preserve"> </w:t>
      </w:r>
      <w:r w:rsidRPr="000F3D4C">
        <w:rPr>
          <w:rFonts w:ascii="Times New Roman" w:hAnsi="Times New Roman"/>
          <w:b/>
          <w:color w:val="000000"/>
          <w:spacing w:val="2"/>
          <w:sz w:val="24"/>
          <w:szCs w:val="24"/>
        </w:rPr>
        <w:t>от «__» _________ 2025 года № ___</w:t>
      </w:r>
    </w:p>
    <w:p w14:paraId="1F3C7108" w14:textId="77777777" w:rsidR="009279D3" w:rsidRPr="000F3D4C" w:rsidRDefault="009279D3" w:rsidP="009279D3">
      <w:pPr>
        <w:spacing w:after="0" w:line="240" w:lineRule="auto"/>
        <w:jc w:val="center"/>
        <w:rPr>
          <w:rFonts w:ascii="Times New Roman" w:hAnsi="Times New Roman"/>
          <w:b/>
          <w:color w:val="000000"/>
          <w:sz w:val="24"/>
          <w:szCs w:val="24"/>
        </w:rPr>
      </w:pPr>
      <w:r w:rsidRPr="000F3D4C">
        <w:rPr>
          <w:rFonts w:ascii="Times New Roman" w:hAnsi="Times New Roman"/>
          <w:b/>
          <w:color w:val="000000"/>
          <w:sz w:val="24"/>
          <w:szCs w:val="24"/>
        </w:rPr>
        <w:t>«О внесении изменений в приказ Министра финансов Республики Казахстан</w:t>
      </w:r>
    </w:p>
    <w:p w14:paraId="6CC90822" w14:textId="77777777" w:rsidR="009279D3" w:rsidRPr="000F3D4C" w:rsidRDefault="009279D3" w:rsidP="00411031">
      <w:pPr>
        <w:spacing w:line="240" w:lineRule="auto"/>
        <w:jc w:val="center"/>
        <w:rPr>
          <w:rFonts w:ascii="Times New Roman" w:hAnsi="Times New Roman"/>
          <w:b/>
          <w:color w:val="000000"/>
          <w:sz w:val="24"/>
          <w:szCs w:val="24"/>
        </w:rPr>
      </w:pPr>
      <w:r w:rsidRPr="000F3D4C">
        <w:rPr>
          <w:rFonts w:ascii="Times New Roman" w:hAnsi="Times New Roman"/>
          <w:b/>
          <w:color w:val="000000"/>
          <w:sz w:val="24"/>
          <w:szCs w:val="24"/>
        </w:rPr>
        <w:t xml:space="preserve"> от 7 октября 2024 года № 671 Об утверждении Правил осуществления государственных закупок с применением особого порядка»</w:t>
      </w:r>
    </w:p>
    <w:tbl>
      <w:tblPr>
        <w:tblStyle w:val="12"/>
        <w:tblW w:w="15168" w:type="dxa"/>
        <w:tblInd w:w="-714" w:type="dxa"/>
        <w:tblLayout w:type="fixed"/>
        <w:tblLook w:val="04A0" w:firstRow="1" w:lastRow="0" w:firstColumn="1" w:lastColumn="0" w:noHBand="0" w:noVBand="1"/>
      </w:tblPr>
      <w:tblGrid>
        <w:gridCol w:w="567"/>
        <w:gridCol w:w="1843"/>
        <w:gridCol w:w="4962"/>
        <w:gridCol w:w="4965"/>
        <w:gridCol w:w="2831"/>
      </w:tblGrid>
      <w:tr w:rsidR="00411031" w:rsidRPr="000F3D4C" w14:paraId="0779057D" w14:textId="77777777" w:rsidTr="00282774">
        <w:tc>
          <w:tcPr>
            <w:tcW w:w="567" w:type="dxa"/>
          </w:tcPr>
          <w:p w14:paraId="379A34A0" w14:textId="7B968C15" w:rsidR="00411031" w:rsidRPr="000F3D4C" w:rsidRDefault="00411031" w:rsidP="00411031">
            <w:pPr>
              <w:ind w:left="-113"/>
              <w:jc w:val="center"/>
              <w:rPr>
                <w:rFonts w:ascii="Times New Roman" w:hAnsi="Times New Roman"/>
                <w:b/>
                <w:color w:val="000000"/>
                <w:sz w:val="24"/>
                <w:szCs w:val="24"/>
              </w:rPr>
            </w:pPr>
            <w:r w:rsidRPr="000F3D4C">
              <w:rPr>
                <w:rFonts w:ascii="Times New Roman" w:hAnsi="Times New Roman"/>
                <w:b/>
                <w:sz w:val="24"/>
                <w:szCs w:val="24"/>
              </w:rPr>
              <w:t>№ п/п</w:t>
            </w:r>
          </w:p>
        </w:tc>
        <w:tc>
          <w:tcPr>
            <w:tcW w:w="1843" w:type="dxa"/>
          </w:tcPr>
          <w:p w14:paraId="31E1C2C1" w14:textId="77777777" w:rsidR="00411031" w:rsidRPr="000F3D4C" w:rsidRDefault="00411031" w:rsidP="00411031">
            <w:pPr>
              <w:spacing w:after="0" w:line="240" w:lineRule="auto"/>
              <w:jc w:val="center"/>
              <w:rPr>
                <w:rFonts w:ascii="Times New Roman" w:hAnsi="Times New Roman"/>
                <w:b/>
                <w:color w:val="000000"/>
                <w:sz w:val="24"/>
                <w:szCs w:val="24"/>
              </w:rPr>
            </w:pPr>
            <w:r w:rsidRPr="000F3D4C">
              <w:rPr>
                <w:rFonts w:ascii="Times New Roman" w:hAnsi="Times New Roman"/>
                <w:b/>
                <w:color w:val="000000"/>
                <w:sz w:val="24"/>
                <w:szCs w:val="24"/>
              </w:rPr>
              <w:t>Структурный элемент правового акта</w:t>
            </w:r>
          </w:p>
        </w:tc>
        <w:tc>
          <w:tcPr>
            <w:tcW w:w="4962" w:type="dxa"/>
          </w:tcPr>
          <w:p w14:paraId="3CF93DC8" w14:textId="77777777" w:rsidR="00411031" w:rsidRPr="000F3D4C" w:rsidRDefault="00411031" w:rsidP="00411031">
            <w:pPr>
              <w:jc w:val="center"/>
              <w:rPr>
                <w:rFonts w:ascii="Times New Roman" w:hAnsi="Times New Roman"/>
                <w:b/>
                <w:color w:val="000000"/>
                <w:sz w:val="24"/>
                <w:szCs w:val="24"/>
              </w:rPr>
            </w:pPr>
            <w:r w:rsidRPr="000F3D4C">
              <w:rPr>
                <w:rFonts w:ascii="Times New Roman" w:hAnsi="Times New Roman"/>
                <w:b/>
                <w:color w:val="000000"/>
                <w:sz w:val="24"/>
                <w:szCs w:val="24"/>
              </w:rPr>
              <w:t>Действующая редакция</w:t>
            </w:r>
          </w:p>
        </w:tc>
        <w:tc>
          <w:tcPr>
            <w:tcW w:w="4965" w:type="dxa"/>
          </w:tcPr>
          <w:p w14:paraId="40C3E910" w14:textId="77777777" w:rsidR="00411031" w:rsidRPr="000F3D4C" w:rsidRDefault="00411031" w:rsidP="00411031">
            <w:pPr>
              <w:jc w:val="center"/>
              <w:rPr>
                <w:rFonts w:ascii="Times New Roman" w:hAnsi="Times New Roman"/>
                <w:b/>
                <w:color w:val="000000"/>
                <w:sz w:val="24"/>
                <w:szCs w:val="24"/>
              </w:rPr>
            </w:pPr>
            <w:r w:rsidRPr="000F3D4C">
              <w:rPr>
                <w:rFonts w:ascii="Times New Roman" w:hAnsi="Times New Roman"/>
                <w:b/>
                <w:color w:val="000000"/>
                <w:sz w:val="24"/>
                <w:szCs w:val="24"/>
              </w:rPr>
              <w:t>Предлагаемая редакция</w:t>
            </w:r>
          </w:p>
        </w:tc>
        <w:tc>
          <w:tcPr>
            <w:tcW w:w="2831" w:type="dxa"/>
          </w:tcPr>
          <w:p w14:paraId="36D0E8A0" w14:textId="77777777" w:rsidR="00411031" w:rsidRPr="000F3D4C" w:rsidRDefault="00411031" w:rsidP="00165B94">
            <w:pPr>
              <w:jc w:val="center"/>
              <w:rPr>
                <w:rFonts w:ascii="Times New Roman" w:hAnsi="Times New Roman"/>
                <w:b/>
                <w:color w:val="000000"/>
                <w:sz w:val="24"/>
                <w:szCs w:val="24"/>
              </w:rPr>
            </w:pPr>
            <w:r w:rsidRPr="000F3D4C">
              <w:rPr>
                <w:rFonts w:ascii="Times New Roman" w:hAnsi="Times New Roman"/>
                <w:b/>
                <w:color w:val="000000"/>
                <w:sz w:val="24"/>
                <w:szCs w:val="24"/>
              </w:rPr>
              <w:t>Обоснование</w:t>
            </w:r>
          </w:p>
        </w:tc>
      </w:tr>
      <w:tr w:rsidR="002E54F2" w:rsidRPr="000F3D4C" w14:paraId="399226E5" w14:textId="77777777" w:rsidTr="00282774">
        <w:trPr>
          <w:trHeight w:val="273"/>
        </w:trPr>
        <w:tc>
          <w:tcPr>
            <w:tcW w:w="15168" w:type="dxa"/>
            <w:gridSpan w:val="5"/>
          </w:tcPr>
          <w:p w14:paraId="43449843" w14:textId="3CB81315" w:rsidR="002E54F2" w:rsidRPr="000F3D4C" w:rsidRDefault="002E54F2" w:rsidP="002E54F2">
            <w:pPr>
              <w:spacing w:after="0"/>
              <w:ind w:right="367"/>
              <w:jc w:val="center"/>
              <w:rPr>
                <w:rFonts w:ascii="Times New Roman" w:hAnsi="Times New Roman"/>
                <w:b/>
                <w:color w:val="000000"/>
                <w:sz w:val="24"/>
                <w:szCs w:val="24"/>
              </w:rPr>
            </w:pPr>
            <w:r w:rsidRPr="000F3D4C">
              <w:rPr>
                <w:rFonts w:ascii="Times New Roman" w:hAnsi="Times New Roman"/>
                <w:b/>
                <w:color w:val="000000"/>
                <w:sz w:val="24"/>
                <w:szCs w:val="24"/>
              </w:rPr>
              <w:t>Правила осуществления государственных закупок с применением особого порядка</w:t>
            </w:r>
          </w:p>
        </w:tc>
      </w:tr>
      <w:tr w:rsidR="0043604E" w:rsidRPr="000F3D4C" w14:paraId="6B3DDEC8" w14:textId="77777777" w:rsidTr="00282774">
        <w:tc>
          <w:tcPr>
            <w:tcW w:w="567" w:type="dxa"/>
          </w:tcPr>
          <w:p w14:paraId="5C8AC298"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525821A7"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12</w:t>
            </w:r>
          </w:p>
        </w:tc>
        <w:tc>
          <w:tcPr>
            <w:tcW w:w="4962" w:type="dxa"/>
          </w:tcPr>
          <w:p w14:paraId="1A0FD4BE"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12. Государственные закупки осуществляются одним из следующих способов:</w:t>
            </w:r>
          </w:p>
          <w:p w14:paraId="6C614507"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конкурса;</w:t>
            </w:r>
          </w:p>
          <w:p w14:paraId="6AA20CBC"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из одного источника.</w:t>
            </w:r>
          </w:p>
          <w:p w14:paraId="632505A8"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Заказчик определяет способ осуществления государственных закупок в соответствии с настоящими Правилами.</w:t>
            </w:r>
          </w:p>
        </w:tc>
        <w:tc>
          <w:tcPr>
            <w:tcW w:w="4965" w:type="dxa"/>
          </w:tcPr>
          <w:p w14:paraId="1E56EA4E"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12. Государственные закупки осуществляются одним из следующих способов:</w:t>
            </w:r>
          </w:p>
          <w:p w14:paraId="076777E0"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конкурса;</w:t>
            </w:r>
          </w:p>
          <w:p w14:paraId="276E6F12"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из одного источника;</w:t>
            </w:r>
          </w:p>
          <w:p w14:paraId="52A7BCD6" w14:textId="77777777" w:rsidR="009279D3" w:rsidRPr="000F3D4C" w:rsidRDefault="009279D3" w:rsidP="002320D8">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3) через электронный магазин.</w:t>
            </w:r>
          </w:p>
          <w:p w14:paraId="08043988" w14:textId="77777777" w:rsidR="009279D3" w:rsidRPr="000F3D4C" w:rsidRDefault="009279D3" w:rsidP="002320D8">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color w:val="000000"/>
                <w:sz w:val="24"/>
                <w:szCs w:val="24"/>
                <w:lang w:eastAsia="en-US"/>
              </w:rPr>
              <w:t>Заказчик определяет способ осуществления государственных закупок в соответствии с настоящими Правилами.</w:t>
            </w:r>
          </w:p>
        </w:tc>
        <w:tc>
          <w:tcPr>
            <w:tcW w:w="2831" w:type="dxa"/>
          </w:tcPr>
          <w:p w14:paraId="251FDD71" w14:textId="160BFD57" w:rsidR="009279D3" w:rsidRPr="000F3D4C" w:rsidRDefault="009279D3" w:rsidP="002320D8">
            <w:pPr>
              <w:spacing w:after="20" w:line="240" w:lineRule="auto"/>
              <w:ind w:firstLine="317"/>
              <w:jc w:val="both"/>
              <w:rPr>
                <w:rFonts w:ascii="Times New Roman" w:hAnsi="Times New Roman"/>
                <w:color w:val="000000"/>
                <w:sz w:val="24"/>
                <w:szCs w:val="24"/>
              </w:rPr>
            </w:pPr>
            <w:r w:rsidRPr="000F3D4C">
              <w:rPr>
                <w:rFonts w:ascii="Times New Roman" w:hAnsi="Times New Roman"/>
                <w:color w:val="000000"/>
                <w:sz w:val="24"/>
                <w:szCs w:val="24"/>
              </w:rPr>
              <w:t xml:space="preserve">В соответствии с подпунктом 5) пункта 1 статьи 10 Закона «О государственных закупках» </w:t>
            </w:r>
            <w:r w:rsidRPr="000F3D4C">
              <w:rPr>
                <w:rFonts w:ascii="Times New Roman" w:hAnsi="Times New Roman"/>
                <w:i/>
                <w:iCs/>
                <w:color w:val="000000"/>
              </w:rPr>
              <w:t>(далее – Закон)</w:t>
            </w:r>
            <w:r w:rsidRPr="000F3D4C">
              <w:rPr>
                <w:rFonts w:ascii="Times New Roman" w:hAnsi="Times New Roman"/>
                <w:color w:val="000000"/>
                <w:sz w:val="24"/>
                <w:szCs w:val="24"/>
              </w:rPr>
              <w:t>, государственные закупки осуществляются способами предусмотренным Законом, в том числе через электронный магазин.</w:t>
            </w:r>
          </w:p>
          <w:p w14:paraId="527EF305" w14:textId="2278DA78" w:rsidR="009279D3" w:rsidRPr="000F3D4C" w:rsidRDefault="009279D3" w:rsidP="002320D8">
            <w:pPr>
              <w:spacing w:after="20" w:line="240" w:lineRule="auto"/>
              <w:ind w:firstLine="317"/>
              <w:jc w:val="both"/>
              <w:rPr>
                <w:rFonts w:ascii="Times New Roman" w:hAnsi="Times New Roman"/>
                <w:color w:val="000000"/>
                <w:sz w:val="24"/>
                <w:szCs w:val="24"/>
              </w:rPr>
            </w:pPr>
            <w:r w:rsidRPr="000F3D4C">
              <w:rPr>
                <w:rFonts w:ascii="Times New Roman" w:hAnsi="Times New Roman"/>
                <w:color w:val="000000"/>
                <w:sz w:val="24"/>
                <w:szCs w:val="24"/>
              </w:rPr>
              <w:t>Так, в целях совершенствования законодательства в сфере государственных закупок с применением особого порядка необхо</w:t>
            </w:r>
            <w:r w:rsidR="00FD5E70" w:rsidRPr="000F3D4C">
              <w:rPr>
                <w:rFonts w:ascii="Times New Roman" w:hAnsi="Times New Roman"/>
                <w:color w:val="000000"/>
                <w:sz w:val="24"/>
                <w:szCs w:val="24"/>
              </w:rPr>
              <w:t>д</w:t>
            </w:r>
            <w:r w:rsidRPr="000F3D4C">
              <w:rPr>
                <w:rFonts w:ascii="Times New Roman" w:hAnsi="Times New Roman"/>
                <w:color w:val="000000"/>
                <w:sz w:val="24"/>
                <w:szCs w:val="24"/>
              </w:rPr>
              <w:t>имо предусмотреть осуществление закупок способом через электронный магазин.</w:t>
            </w:r>
          </w:p>
        </w:tc>
      </w:tr>
      <w:tr w:rsidR="0043604E" w:rsidRPr="000F3D4C" w14:paraId="2DDB33ED" w14:textId="77777777" w:rsidTr="00282774">
        <w:tc>
          <w:tcPr>
            <w:tcW w:w="567" w:type="dxa"/>
          </w:tcPr>
          <w:p w14:paraId="3F9881F0"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58BDA196"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20</w:t>
            </w:r>
          </w:p>
        </w:tc>
        <w:tc>
          <w:tcPr>
            <w:tcW w:w="4962" w:type="dxa"/>
          </w:tcPr>
          <w:p w14:paraId="7DECE9AE"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20. При проведении государственных закупок способом конкурса, организатор на веб-портале размещает объявление о формировании списка потенциальных поставщиков по планируемым </w:t>
            </w:r>
            <w:r w:rsidRPr="000F3D4C">
              <w:rPr>
                <w:rFonts w:ascii="Times New Roman" w:eastAsia="Calibri" w:hAnsi="Times New Roman"/>
                <w:color w:val="000000"/>
                <w:sz w:val="24"/>
                <w:szCs w:val="24"/>
                <w:lang w:eastAsia="en-US"/>
              </w:rPr>
              <w:lastRenderedPageBreak/>
              <w:t>государственным закупкам. Объявление содержит следующую информацию:</w:t>
            </w:r>
          </w:p>
          <w:p w14:paraId="04CDB186"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полное наименование заказчика (</w:t>
            </w:r>
            <w:proofErr w:type="spellStart"/>
            <w:r w:rsidRPr="000F3D4C">
              <w:rPr>
                <w:rFonts w:ascii="Times New Roman" w:eastAsia="Calibri" w:hAnsi="Times New Roman"/>
                <w:color w:val="000000"/>
                <w:sz w:val="24"/>
                <w:szCs w:val="24"/>
                <w:lang w:eastAsia="en-US"/>
              </w:rPr>
              <w:t>ов</w:t>
            </w:r>
            <w:proofErr w:type="spellEnd"/>
            <w:r w:rsidRPr="000F3D4C">
              <w:rPr>
                <w:rFonts w:ascii="Times New Roman" w:eastAsia="Calibri" w:hAnsi="Times New Roman"/>
                <w:color w:val="000000"/>
                <w:sz w:val="24"/>
                <w:szCs w:val="24"/>
                <w:lang w:eastAsia="en-US"/>
              </w:rPr>
              <w:t>) и организатора, их юридический адрес;</w:t>
            </w:r>
          </w:p>
          <w:p w14:paraId="62201827"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способ и сроки осуществления государственных закупок;</w:t>
            </w:r>
          </w:p>
          <w:p w14:paraId="044B6C09"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дату и время приема ходатайств потенциальных поставщиков о включении в список потенциальных поставщиков;</w:t>
            </w:r>
          </w:p>
          <w:p w14:paraId="5C7C3CE8"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наличие разрешения (уведомления), выданного в соответствии с законодательством Республики Казахстан о разрешениях и уведомлениях, когда государственные закупки товаров, работ, услуг требуют наличие соответствующего разрешения (уведомления);</w:t>
            </w:r>
          </w:p>
          <w:p w14:paraId="25396D7E"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краткая характеристика планируемых государственных закупок.</w:t>
            </w:r>
          </w:p>
          <w:p w14:paraId="272A531E"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этом, прием ходатайств потенциальных поставщиков о включении в список составляет один рабочий день с 9-00 до 18-00 (включительно) по времени города Астаны;</w:t>
            </w:r>
          </w:p>
          <w:p w14:paraId="1DC35F4C" w14:textId="14CE1F9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Приобретение товаров, работ, услуг в соответствии с подпунктами 3), 6), 7), 20), 21), 22), 24), 27), 35), 37) и 40) пунк</w:t>
            </w:r>
            <w:r w:rsidR="003D04EC" w:rsidRPr="000F3D4C">
              <w:rPr>
                <w:rFonts w:ascii="Times New Roman" w:eastAsia="Calibri" w:hAnsi="Times New Roman"/>
                <w:color w:val="000000"/>
                <w:sz w:val="24"/>
                <w:szCs w:val="24"/>
                <w:lang w:eastAsia="en-US"/>
              </w:rPr>
              <w:t>т</w:t>
            </w:r>
            <w:r w:rsidRPr="000F3D4C">
              <w:rPr>
                <w:rFonts w:ascii="Times New Roman" w:eastAsia="Calibri" w:hAnsi="Times New Roman"/>
                <w:color w:val="000000"/>
                <w:sz w:val="24"/>
                <w:szCs w:val="24"/>
                <w:lang w:eastAsia="en-US"/>
              </w:rPr>
              <w:t>а 3 статьи 16, осуществляется без размещения объявления.</w:t>
            </w:r>
          </w:p>
          <w:p w14:paraId="377DBA7F"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 объявлении не допускается содержание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постановлением Правительства.</w:t>
            </w:r>
          </w:p>
          <w:p w14:paraId="6D685C39"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Объявление размещается организатором на веб-портале не менее чем за 3 (три) рабочих дней до даты приема ходатайства.</w:t>
            </w:r>
          </w:p>
        </w:tc>
        <w:tc>
          <w:tcPr>
            <w:tcW w:w="4965" w:type="dxa"/>
          </w:tcPr>
          <w:p w14:paraId="57A6D87D"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20. При проведении государственных закупок способом конкурса, организатор на веб-портале размещает объявление о формировании списка потенциальных поставщиков по планируемым </w:t>
            </w:r>
            <w:r w:rsidRPr="000F3D4C">
              <w:rPr>
                <w:rFonts w:ascii="Times New Roman" w:eastAsia="Calibri" w:hAnsi="Times New Roman"/>
                <w:color w:val="000000"/>
                <w:sz w:val="24"/>
                <w:szCs w:val="24"/>
                <w:lang w:eastAsia="en-US"/>
              </w:rPr>
              <w:lastRenderedPageBreak/>
              <w:t>государственным закупкам. Объявление содержит следующую информацию:</w:t>
            </w:r>
          </w:p>
          <w:p w14:paraId="36CC0EE6"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полное наименование заказчика (</w:t>
            </w:r>
            <w:proofErr w:type="spellStart"/>
            <w:r w:rsidRPr="000F3D4C">
              <w:rPr>
                <w:rFonts w:ascii="Times New Roman" w:eastAsia="Calibri" w:hAnsi="Times New Roman"/>
                <w:color w:val="000000"/>
                <w:sz w:val="24"/>
                <w:szCs w:val="24"/>
                <w:lang w:eastAsia="en-US"/>
              </w:rPr>
              <w:t>ов</w:t>
            </w:r>
            <w:proofErr w:type="spellEnd"/>
            <w:r w:rsidRPr="000F3D4C">
              <w:rPr>
                <w:rFonts w:ascii="Times New Roman" w:eastAsia="Calibri" w:hAnsi="Times New Roman"/>
                <w:color w:val="000000"/>
                <w:sz w:val="24"/>
                <w:szCs w:val="24"/>
                <w:lang w:eastAsia="en-US"/>
              </w:rPr>
              <w:t>) и организатора, их юридический адрес;</w:t>
            </w:r>
          </w:p>
          <w:p w14:paraId="4D645F14"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способ и сроки осуществления государственных закупок;</w:t>
            </w:r>
          </w:p>
          <w:p w14:paraId="1EA04DB9"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дату и время приема ходатайств потенциальных поставщиков о включении в список потенциальных поставщиков;</w:t>
            </w:r>
          </w:p>
          <w:p w14:paraId="06D26251"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наличие разрешения (уведомления), выданного в соответствии с законодательством Республики Казахстан о разрешениях и уведомлениях, когда государственные закупки товаров, работ, услуг требуют наличие соответствующего разрешения (уведомления);</w:t>
            </w:r>
          </w:p>
          <w:p w14:paraId="50126211"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краткая характеристика планируемых государственных закупок.</w:t>
            </w:r>
          </w:p>
          <w:p w14:paraId="6C48F932"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этом, прием ходатайств потенциальных поставщиков о включении в список составляет один рабочий день с 9-00 до 18-00 (включительно) по времени города Астаны;</w:t>
            </w:r>
          </w:p>
          <w:p w14:paraId="468CD6E5" w14:textId="74FBE9B6"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Приобретение товаров, работ, услуг в соответствии с подпунктами 3), 6), 7), 20), 21), 22), 24), 27), 35), 37) и 40) пункта 3 статьи 16, осуществляется без размещения объявления</w:t>
            </w:r>
            <w:r w:rsidR="007D3999" w:rsidRPr="000F3D4C">
              <w:rPr>
                <w:rFonts w:ascii="Times New Roman" w:eastAsia="Calibri" w:hAnsi="Times New Roman"/>
                <w:color w:val="000000"/>
                <w:sz w:val="24"/>
                <w:szCs w:val="24"/>
                <w:lang w:eastAsia="en-US"/>
              </w:rPr>
              <w:t>;</w:t>
            </w:r>
          </w:p>
          <w:p w14:paraId="241CE00B" w14:textId="7C0726DE" w:rsidR="009279D3" w:rsidRPr="000F3D4C" w:rsidRDefault="009279D3" w:rsidP="002320D8">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 xml:space="preserve">6) приблизительную сумму конкурса по сопоставлению к предельной сумме до </w:t>
            </w:r>
            <w:r w:rsidR="000562F4" w:rsidRPr="000F3D4C">
              <w:rPr>
                <w:rFonts w:ascii="Times New Roman" w:eastAsia="Calibri" w:hAnsi="Times New Roman"/>
                <w:b/>
                <w:bCs/>
                <w:color w:val="000000"/>
                <w:sz w:val="24"/>
                <w:szCs w:val="24"/>
                <w:lang w:eastAsia="en-US"/>
              </w:rPr>
              <w:t>одного</w:t>
            </w:r>
            <w:r w:rsidRPr="000F3D4C">
              <w:rPr>
                <w:rFonts w:ascii="Times New Roman" w:eastAsia="Calibri" w:hAnsi="Times New Roman"/>
                <w:b/>
                <w:bCs/>
                <w:color w:val="000000"/>
                <w:sz w:val="24"/>
                <w:szCs w:val="24"/>
                <w:lang w:eastAsia="en-US"/>
              </w:rPr>
              <w:t xml:space="preserve"> миллиона тенге, до </w:t>
            </w:r>
            <w:r w:rsidR="000562F4" w:rsidRPr="000F3D4C">
              <w:rPr>
                <w:rFonts w:ascii="Times New Roman" w:eastAsia="Calibri" w:hAnsi="Times New Roman"/>
                <w:b/>
                <w:bCs/>
                <w:color w:val="000000"/>
                <w:sz w:val="24"/>
                <w:szCs w:val="24"/>
                <w:lang w:eastAsia="en-US"/>
              </w:rPr>
              <w:t>десяти</w:t>
            </w:r>
            <w:r w:rsidRPr="000F3D4C">
              <w:rPr>
                <w:rFonts w:ascii="Times New Roman" w:eastAsia="Calibri" w:hAnsi="Times New Roman"/>
                <w:b/>
                <w:bCs/>
                <w:color w:val="000000"/>
                <w:sz w:val="24"/>
                <w:szCs w:val="24"/>
                <w:lang w:eastAsia="en-US"/>
              </w:rPr>
              <w:t xml:space="preserve"> миллионов тенге, до </w:t>
            </w:r>
            <w:r w:rsidR="000562F4" w:rsidRPr="000F3D4C">
              <w:rPr>
                <w:rFonts w:ascii="Times New Roman" w:eastAsia="Calibri" w:hAnsi="Times New Roman"/>
                <w:b/>
                <w:bCs/>
                <w:color w:val="000000"/>
                <w:sz w:val="24"/>
                <w:szCs w:val="24"/>
                <w:lang w:eastAsia="en-US"/>
              </w:rPr>
              <w:t>ста</w:t>
            </w:r>
            <w:r w:rsidRPr="000F3D4C">
              <w:rPr>
                <w:rFonts w:ascii="Times New Roman" w:eastAsia="Calibri" w:hAnsi="Times New Roman"/>
                <w:b/>
                <w:bCs/>
                <w:color w:val="000000"/>
                <w:sz w:val="24"/>
                <w:szCs w:val="24"/>
                <w:lang w:eastAsia="en-US"/>
              </w:rPr>
              <w:t xml:space="preserve"> миллионов тенге, до </w:t>
            </w:r>
            <w:r w:rsidR="000562F4" w:rsidRPr="000F3D4C">
              <w:rPr>
                <w:rFonts w:ascii="Times New Roman" w:eastAsia="Calibri" w:hAnsi="Times New Roman"/>
                <w:b/>
                <w:bCs/>
                <w:color w:val="000000"/>
                <w:sz w:val="24"/>
                <w:szCs w:val="24"/>
                <w:lang w:eastAsia="en-US"/>
              </w:rPr>
              <w:t>одного</w:t>
            </w:r>
            <w:r w:rsidRPr="000F3D4C">
              <w:rPr>
                <w:rFonts w:ascii="Times New Roman" w:eastAsia="Calibri" w:hAnsi="Times New Roman"/>
                <w:b/>
                <w:bCs/>
                <w:color w:val="000000"/>
                <w:sz w:val="24"/>
                <w:szCs w:val="24"/>
                <w:lang w:eastAsia="en-US"/>
              </w:rPr>
              <w:t xml:space="preserve"> миллиарда тенге, свыше </w:t>
            </w:r>
            <w:r w:rsidR="000562F4" w:rsidRPr="000F3D4C">
              <w:rPr>
                <w:rFonts w:ascii="Times New Roman" w:eastAsia="Calibri" w:hAnsi="Times New Roman"/>
                <w:b/>
                <w:bCs/>
                <w:color w:val="000000"/>
                <w:sz w:val="24"/>
                <w:szCs w:val="24"/>
                <w:lang w:eastAsia="en-US"/>
              </w:rPr>
              <w:t>одного</w:t>
            </w:r>
            <w:r w:rsidRPr="000F3D4C">
              <w:rPr>
                <w:rFonts w:ascii="Times New Roman" w:eastAsia="Calibri" w:hAnsi="Times New Roman"/>
                <w:b/>
                <w:bCs/>
                <w:color w:val="000000"/>
                <w:sz w:val="24"/>
                <w:szCs w:val="24"/>
                <w:lang w:eastAsia="en-US"/>
              </w:rPr>
              <w:t xml:space="preserve"> миллиарда</w:t>
            </w:r>
            <w:r w:rsidR="000562F4" w:rsidRPr="000F3D4C">
              <w:rPr>
                <w:rFonts w:ascii="Times New Roman" w:eastAsia="Calibri" w:hAnsi="Times New Roman"/>
                <w:b/>
                <w:bCs/>
                <w:color w:val="000000"/>
                <w:sz w:val="24"/>
                <w:szCs w:val="24"/>
                <w:lang w:eastAsia="en-US"/>
              </w:rPr>
              <w:t xml:space="preserve"> тенге</w:t>
            </w:r>
            <w:r w:rsidRPr="000F3D4C">
              <w:rPr>
                <w:rFonts w:ascii="Times New Roman" w:eastAsia="Calibri" w:hAnsi="Times New Roman"/>
                <w:b/>
                <w:bCs/>
                <w:color w:val="000000"/>
                <w:sz w:val="24"/>
                <w:szCs w:val="24"/>
                <w:lang w:eastAsia="en-US"/>
              </w:rPr>
              <w:t>;</w:t>
            </w:r>
          </w:p>
          <w:p w14:paraId="02CBB91A" w14:textId="77777777" w:rsidR="009279D3" w:rsidRPr="000F3D4C" w:rsidRDefault="009279D3" w:rsidP="002320D8">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7) место поставки приобретаемых товаров, работ, услуг (область, город республиканского значения и столица Республики Казахстан).</w:t>
            </w:r>
          </w:p>
          <w:p w14:paraId="5C88C946"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В объявлении не допускается содержание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определенную постановлением Правительства.</w:t>
            </w:r>
          </w:p>
          <w:p w14:paraId="069E706E"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Объявление размещается организатором на веб-портале не менее чем за 3 (три) рабочих дней до даты приема ходатайства.</w:t>
            </w:r>
          </w:p>
        </w:tc>
        <w:tc>
          <w:tcPr>
            <w:tcW w:w="2831" w:type="dxa"/>
          </w:tcPr>
          <w:p w14:paraId="29620755" w14:textId="06192AA3" w:rsidR="00A55D19" w:rsidRPr="000F3D4C" w:rsidRDefault="00B83C6F" w:rsidP="002320D8">
            <w:pPr>
              <w:pStyle w:val="ab"/>
              <w:spacing w:after="0" w:line="240" w:lineRule="auto"/>
              <w:ind w:firstLine="317"/>
              <w:jc w:val="both"/>
            </w:pPr>
            <w:proofErr w:type="spellStart"/>
            <w:r w:rsidRPr="000F3D4C">
              <w:rPr>
                <w:bCs/>
                <w:color w:val="000000"/>
                <w:lang w:val="kk-KZ"/>
              </w:rPr>
              <w:lastRenderedPageBreak/>
              <w:t>Согласно</w:t>
            </w:r>
            <w:proofErr w:type="spellEnd"/>
            <w:r w:rsidRPr="000F3D4C">
              <w:rPr>
                <w:bCs/>
                <w:color w:val="000000"/>
                <w:lang w:val="kk-KZ"/>
              </w:rPr>
              <w:t xml:space="preserve"> </w:t>
            </w:r>
            <w:proofErr w:type="spellStart"/>
            <w:r w:rsidRPr="000F3D4C">
              <w:rPr>
                <w:bCs/>
                <w:color w:val="000000"/>
                <w:lang w:val="kk-KZ"/>
              </w:rPr>
              <w:t>подпункту</w:t>
            </w:r>
            <w:proofErr w:type="spellEnd"/>
            <w:r w:rsidRPr="000F3D4C">
              <w:rPr>
                <w:bCs/>
                <w:color w:val="000000"/>
                <w:lang w:val="kk-KZ"/>
              </w:rPr>
              <w:t xml:space="preserve"> 3) </w:t>
            </w:r>
            <w:proofErr w:type="spellStart"/>
            <w:r w:rsidRPr="000F3D4C">
              <w:rPr>
                <w:bCs/>
                <w:color w:val="000000"/>
                <w:lang w:val="kk-KZ"/>
              </w:rPr>
              <w:t>статьи</w:t>
            </w:r>
            <w:proofErr w:type="spellEnd"/>
            <w:r w:rsidRPr="000F3D4C">
              <w:rPr>
                <w:bCs/>
                <w:color w:val="000000"/>
                <w:lang w:val="kk-KZ"/>
              </w:rPr>
              <w:t xml:space="preserve"> 22 </w:t>
            </w:r>
            <w:proofErr w:type="spellStart"/>
            <w:r w:rsidRPr="000F3D4C">
              <w:rPr>
                <w:bCs/>
                <w:color w:val="000000"/>
                <w:lang w:val="kk-KZ"/>
              </w:rPr>
              <w:t>Закона</w:t>
            </w:r>
            <w:proofErr w:type="spellEnd"/>
            <w:r w:rsidR="004027BC" w:rsidRPr="000F3D4C">
              <w:rPr>
                <w:bCs/>
                <w:color w:val="000000"/>
                <w:lang w:val="kk-KZ"/>
              </w:rPr>
              <w:t>,</w:t>
            </w:r>
            <w:r w:rsidRPr="000F3D4C">
              <w:rPr>
                <w:bCs/>
                <w:color w:val="000000"/>
                <w:lang w:val="kk-KZ"/>
              </w:rPr>
              <w:t xml:space="preserve"> е</w:t>
            </w:r>
            <w:proofErr w:type="spellStart"/>
            <w:r w:rsidRPr="000F3D4C">
              <w:t>диный</w:t>
            </w:r>
            <w:proofErr w:type="spellEnd"/>
            <w:r w:rsidRPr="000F3D4C">
              <w:t xml:space="preserve"> оператор</w:t>
            </w:r>
            <w:r w:rsidRPr="000F3D4C">
              <w:rPr>
                <w:lang w:val="kk-KZ"/>
              </w:rPr>
              <w:t xml:space="preserve"> </w:t>
            </w:r>
            <w:r w:rsidRPr="000F3D4C">
              <w:t xml:space="preserve">оказывает на платной основе потенциальным поставщикам услуги по </w:t>
            </w:r>
            <w:r w:rsidRPr="000F3D4C">
              <w:lastRenderedPageBreak/>
              <w:t>использованию (доступу) веб-портала.</w:t>
            </w:r>
            <w:r w:rsidRPr="000F3D4C">
              <w:rPr>
                <w:lang w:val="kk-KZ"/>
              </w:rPr>
              <w:t xml:space="preserve"> </w:t>
            </w:r>
            <w:r w:rsidRPr="000F3D4C">
              <w:t>Цена на услуги по использованию (доступу) потенциальными поставщиками веб-портала устанавливается единым оператором по согласованию с уполномоченным органом.</w:t>
            </w:r>
          </w:p>
          <w:p w14:paraId="54670D42" w14:textId="4A85EA78" w:rsidR="00B83C6F" w:rsidRPr="000F3D4C" w:rsidRDefault="00B83C6F" w:rsidP="002320D8">
            <w:pPr>
              <w:pStyle w:val="ab"/>
              <w:spacing w:after="0" w:line="240" w:lineRule="auto"/>
              <w:ind w:firstLine="317"/>
              <w:jc w:val="both"/>
            </w:pPr>
            <w:r w:rsidRPr="000F3D4C">
              <w:t>При этом цена на услуги по использованию (доступу) веб-портала должна обеспечить полное возмещение затрат, понесенных единым оператором на осуществление полномочий единого оператор</w:t>
            </w:r>
            <w:r w:rsidR="00CA7C54" w:rsidRPr="000F3D4C">
              <w:t>а</w:t>
            </w:r>
            <w:r w:rsidRPr="000F3D4C">
              <w:rPr>
                <w:lang w:val="kk-KZ"/>
              </w:rPr>
              <w:t>.</w:t>
            </w:r>
          </w:p>
          <w:p w14:paraId="434EEE16" w14:textId="49CBE851" w:rsidR="00137FE5" w:rsidRPr="000F3D4C" w:rsidRDefault="00B83C6F" w:rsidP="002320D8">
            <w:pPr>
              <w:pStyle w:val="ab"/>
              <w:spacing w:after="0" w:line="240" w:lineRule="auto"/>
              <w:ind w:firstLine="317"/>
              <w:jc w:val="both"/>
              <w:rPr>
                <w:rFonts w:eastAsia="Calibri"/>
              </w:rPr>
            </w:pPr>
            <w:r w:rsidRPr="000F3D4C">
              <w:rPr>
                <w:rFonts w:eastAsia="Calibri"/>
              </w:rPr>
              <w:t>Так</w:t>
            </w:r>
            <w:r w:rsidR="00137FE5" w:rsidRPr="000F3D4C">
              <w:rPr>
                <w:rFonts w:eastAsia="Calibri"/>
              </w:rPr>
              <w:t>, услуга по использованию веб-портала государственных закупок оказывается потенциальным поставщикам на платной основе с учетом тарифов, определенных единым оператором.</w:t>
            </w:r>
          </w:p>
          <w:p w14:paraId="0380E579" w14:textId="4BD2E7D2" w:rsidR="00A55D19" w:rsidRPr="000F3D4C" w:rsidRDefault="00137FE5" w:rsidP="002320D8">
            <w:pPr>
              <w:pStyle w:val="ab"/>
              <w:spacing w:after="0" w:line="240" w:lineRule="auto"/>
              <w:ind w:firstLine="317"/>
              <w:jc w:val="both"/>
              <w:rPr>
                <w:rFonts w:eastAsia="Calibri"/>
              </w:rPr>
            </w:pPr>
            <w:r w:rsidRPr="000F3D4C">
              <w:rPr>
                <w:rFonts w:eastAsia="Calibri"/>
              </w:rPr>
              <w:t>Таким</w:t>
            </w:r>
            <w:r w:rsidR="00B83C6F" w:rsidRPr="000F3D4C">
              <w:rPr>
                <w:rFonts w:eastAsia="Calibri"/>
              </w:rPr>
              <w:t xml:space="preserve"> образом,</w:t>
            </w:r>
            <w:r w:rsidRPr="000F3D4C">
              <w:rPr>
                <w:rFonts w:eastAsia="Calibri"/>
              </w:rPr>
              <w:t xml:space="preserve"> при осуществлении электронных государственных закупках могут подавать заявки потенциальные </w:t>
            </w:r>
            <w:r w:rsidRPr="000F3D4C">
              <w:rPr>
                <w:rFonts w:eastAsia="Calibri"/>
              </w:rPr>
              <w:lastRenderedPageBreak/>
              <w:t xml:space="preserve">поставщики, которые </w:t>
            </w:r>
            <w:r w:rsidR="00A55D19" w:rsidRPr="000F3D4C">
              <w:rPr>
                <w:rFonts w:eastAsia="Calibri"/>
              </w:rPr>
              <w:t>произв</w:t>
            </w:r>
            <w:r w:rsidRPr="000F3D4C">
              <w:rPr>
                <w:rFonts w:eastAsia="Calibri"/>
              </w:rPr>
              <w:t xml:space="preserve">ели </w:t>
            </w:r>
            <w:r w:rsidR="00A55D19" w:rsidRPr="000F3D4C">
              <w:rPr>
                <w:rFonts w:eastAsia="Calibri"/>
              </w:rPr>
              <w:t>оплату за</w:t>
            </w:r>
            <w:r w:rsidR="00B83C6F" w:rsidRPr="000F3D4C">
              <w:rPr>
                <w:rFonts w:eastAsia="Calibri"/>
              </w:rPr>
              <w:t xml:space="preserve"> пользовани</w:t>
            </w:r>
            <w:r w:rsidR="00A55D19" w:rsidRPr="000F3D4C">
              <w:rPr>
                <w:rFonts w:eastAsia="Calibri"/>
              </w:rPr>
              <w:t>е</w:t>
            </w:r>
            <w:r w:rsidR="00B83C6F" w:rsidRPr="000F3D4C">
              <w:rPr>
                <w:rFonts w:eastAsia="Calibri"/>
              </w:rPr>
              <w:t xml:space="preserve"> (доступ</w:t>
            </w:r>
            <w:r w:rsidR="00A55D19" w:rsidRPr="000F3D4C">
              <w:rPr>
                <w:rFonts w:eastAsia="Calibri"/>
              </w:rPr>
              <w:t>а</w:t>
            </w:r>
            <w:r w:rsidR="00B83C6F" w:rsidRPr="000F3D4C">
              <w:rPr>
                <w:rFonts w:eastAsia="Calibri"/>
              </w:rPr>
              <w:t>) веб-портала</w:t>
            </w:r>
            <w:r w:rsidR="00A55D19" w:rsidRPr="000F3D4C">
              <w:rPr>
                <w:rFonts w:eastAsia="Calibri"/>
              </w:rPr>
              <w:t>.</w:t>
            </w:r>
          </w:p>
          <w:p w14:paraId="589EED86" w14:textId="5AD10EF1" w:rsidR="00A55D19" w:rsidRPr="000F3D4C" w:rsidRDefault="00A55D19" w:rsidP="002320D8">
            <w:pPr>
              <w:pStyle w:val="ab"/>
              <w:spacing w:after="0" w:line="240" w:lineRule="auto"/>
              <w:ind w:firstLine="317"/>
              <w:jc w:val="both"/>
              <w:rPr>
                <w:rFonts w:eastAsia="Calibri"/>
                <w:color w:val="000000"/>
                <w:lang w:eastAsia="en-US"/>
              </w:rPr>
            </w:pPr>
            <w:r w:rsidRPr="000F3D4C">
              <w:rPr>
                <w:rFonts w:eastAsia="Calibri"/>
              </w:rPr>
              <w:t xml:space="preserve">В этой связи, </w:t>
            </w:r>
            <w:r w:rsidR="00137FE5" w:rsidRPr="000F3D4C">
              <w:rPr>
                <w:rFonts w:eastAsia="Calibri"/>
              </w:rPr>
              <w:t xml:space="preserve">в целях </w:t>
            </w:r>
            <w:r w:rsidR="00137FE5" w:rsidRPr="000F3D4C">
              <w:t xml:space="preserve">обеспечения единообразного применения, а также </w:t>
            </w:r>
            <w:r w:rsidR="008D3535" w:rsidRPr="000F3D4C">
              <w:t>участия добросовестных</w:t>
            </w:r>
            <w:r w:rsidR="008D3535" w:rsidRPr="000F3D4C">
              <w:rPr>
                <w:lang w:val="kk-KZ"/>
              </w:rPr>
              <w:t xml:space="preserve">, </w:t>
            </w:r>
            <w:r w:rsidR="008D3535" w:rsidRPr="000F3D4C">
              <w:t>поставщиков</w:t>
            </w:r>
            <w:r w:rsidR="00137FE5" w:rsidRPr="000F3D4C">
              <w:t xml:space="preserve"> </w:t>
            </w:r>
            <w:r w:rsidR="008D3535" w:rsidRPr="000F3D4C">
              <w:t xml:space="preserve">при </w:t>
            </w:r>
            <w:r w:rsidR="008D3535" w:rsidRPr="000F3D4C">
              <w:rPr>
                <w:rFonts w:eastAsia="Calibri"/>
                <w:color w:val="000000"/>
                <w:lang w:eastAsia="en-US"/>
              </w:rPr>
              <w:t xml:space="preserve">размещении объявления о формировании списка потенциальных поставщиков </w:t>
            </w:r>
            <w:r w:rsidR="00137FE5" w:rsidRPr="000F3D4C">
              <w:t xml:space="preserve">необходимо </w:t>
            </w:r>
            <w:r w:rsidR="008D3535" w:rsidRPr="000F3D4C">
              <w:t>указать приблизительную сумму конкурса</w:t>
            </w:r>
            <w:r w:rsidR="008D3535" w:rsidRPr="000F3D4C">
              <w:rPr>
                <w:rFonts w:eastAsia="Calibri"/>
                <w:color w:val="000000"/>
                <w:lang w:eastAsia="en-US"/>
              </w:rPr>
              <w:t>.</w:t>
            </w:r>
          </w:p>
          <w:p w14:paraId="0634ACF0" w14:textId="63328BE3" w:rsidR="002B7A6F" w:rsidRPr="000F3D4C" w:rsidRDefault="008D3535" w:rsidP="002320D8">
            <w:pPr>
              <w:pStyle w:val="ab"/>
              <w:spacing w:after="0" w:line="240" w:lineRule="auto"/>
              <w:ind w:firstLine="317"/>
              <w:jc w:val="both"/>
              <w:rPr>
                <w:bCs/>
                <w:color w:val="000000"/>
                <w:lang w:val="kk-KZ"/>
              </w:rPr>
            </w:pPr>
            <w:r w:rsidRPr="000F3D4C">
              <w:rPr>
                <w:rFonts w:eastAsia="Calibri"/>
                <w:color w:val="000000"/>
                <w:lang w:eastAsia="en-US"/>
              </w:rPr>
              <w:t>Кроме того</w:t>
            </w:r>
            <w:r w:rsidRPr="000F3D4C">
              <w:rPr>
                <w:rFonts w:eastAsia="Calibri"/>
                <w:color w:val="000000"/>
                <w:lang w:val="kk-KZ" w:eastAsia="en-US"/>
              </w:rPr>
              <w:t xml:space="preserve">, </w:t>
            </w:r>
            <w:r w:rsidR="003E4A05" w:rsidRPr="000F3D4C">
              <w:rPr>
                <w:rFonts w:eastAsia="Calibri"/>
                <w:color w:val="000000"/>
                <w:lang w:val="kk-KZ" w:eastAsia="en-US"/>
              </w:rPr>
              <w:t>в</w:t>
            </w:r>
            <w:r w:rsidR="009279D3" w:rsidRPr="000F3D4C">
              <w:rPr>
                <w:bCs/>
                <w:color w:val="000000"/>
              </w:rPr>
              <w:t xml:space="preserve"> целях ориентирования региональных потенциальных поставщиков для участия в процедурах государственных закупок</w:t>
            </w:r>
            <w:r w:rsidR="003E4A05" w:rsidRPr="000F3D4C">
              <w:rPr>
                <w:bCs/>
                <w:color w:val="000000"/>
                <w:lang w:val="kk-KZ"/>
              </w:rPr>
              <w:t xml:space="preserve"> </w:t>
            </w:r>
            <w:r w:rsidR="003E4A05" w:rsidRPr="000F3D4C">
              <w:t xml:space="preserve">при </w:t>
            </w:r>
            <w:r w:rsidR="003E4A05" w:rsidRPr="000F3D4C">
              <w:rPr>
                <w:rFonts w:eastAsia="Calibri"/>
                <w:color w:val="000000"/>
                <w:lang w:eastAsia="en-US"/>
              </w:rPr>
              <w:t xml:space="preserve">размещении объявления о формировании списка потенциальных поставщиков </w:t>
            </w:r>
            <w:r w:rsidR="003E4A05" w:rsidRPr="000F3D4C">
              <w:t>необходимо указать</w:t>
            </w:r>
            <w:r w:rsidR="003E4A05" w:rsidRPr="000F3D4C">
              <w:rPr>
                <w:color w:val="000000"/>
                <w:lang w:val="kk-KZ"/>
              </w:rPr>
              <w:t xml:space="preserve"> </w:t>
            </w:r>
            <w:r w:rsidR="003E4A05" w:rsidRPr="000F3D4C">
              <w:rPr>
                <w:rFonts w:eastAsia="Calibri"/>
                <w:color w:val="000000"/>
                <w:lang w:eastAsia="en-US"/>
              </w:rPr>
              <w:t>место поставки приобретаемых товаров, работ, услуг (область, город республиканского значения и столица Республики Казахстан)</w:t>
            </w:r>
            <w:r w:rsidR="003E4A05" w:rsidRPr="000F3D4C">
              <w:rPr>
                <w:rFonts w:eastAsia="Calibri"/>
                <w:color w:val="000000"/>
                <w:lang w:val="kk-KZ" w:eastAsia="en-US"/>
              </w:rPr>
              <w:t>.</w:t>
            </w:r>
          </w:p>
        </w:tc>
      </w:tr>
      <w:tr w:rsidR="0043604E" w:rsidRPr="000F3D4C" w14:paraId="5D4ECA42" w14:textId="77777777" w:rsidTr="00282774">
        <w:tc>
          <w:tcPr>
            <w:tcW w:w="567" w:type="dxa"/>
          </w:tcPr>
          <w:p w14:paraId="4D63E28A"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BF6A100"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23</w:t>
            </w:r>
          </w:p>
        </w:tc>
        <w:tc>
          <w:tcPr>
            <w:tcW w:w="4962" w:type="dxa"/>
          </w:tcPr>
          <w:p w14:paraId="0F8B40D0" w14:textId="77777777" w:rsidR="009279D3" w:rsidRPr="000F3D4C" w:rsidRDefault="009279D3" w:rsidP="002320D8">
            <w:pPr>
              <w:spacing w:after="0" w:line="240" w:lineRule="auto"/>
              <w:ind w:firstLine="315"/>
              <w:jc w:val="both"/>
              <w:rPr>
                <w:rFonts w:ascii="Times New Roman" w:eastAsia="Calibri" w:hAnsi="Times New Roman"/>
                <w:b/>
                <w:color w:val="000000"/>
                <w:sz w:val="24"/>
                <w:szCs w:val="24"/>
                <w:lang w:eastAsia="en-US"/>
              </w:rPr>
            </w:pPr>
            <w:r w:rsidRPr="000F3D4C">
              <w:rPr>
                <w:rFonts w:ascii="Times New Roman" w:eastAsia="Calibri" w:hAnsi="Times New Roman"/>
                <w:color w:val="000000"/>
                <w:sz w:val="24"/>
                <w:szCs w:val="24"/>
                <w:lang w:eastAsia="en-US"/>
              </w:rPr>
              <w:t>23. Организатор, направляет (представляет) в адрес потенциальных поставщиков, включенных в список потенциальных поставщиков, извещение об осуществлении государственных закупок.</w:t>
            </w:r>
          </w:p>
        </w:tc>
        <w:tc>
          <w:tcPr>
            <w:tcW w:w="4965" w:type="dxa"/>
          </w:tcPr>
          <w:p w14:paraId="6C422DCC" w14:textId="77777777" w:rsidR="009279D3" w:rsidRPr="000F3D4C" w:rsidRDefault="009279D3" w:rsidP="002320D8">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bCs/>
                <w:color w:val="000000"/>
                <w:sz w:val="24"/>
                <w:szCs w:val="24"/>
                <w:lang w:eastAsia="en-US"/>
              </w:rPr>
              <w:t>23. Организатор, направляет (представляет) в адрес потенциальных поставщиков, включенных в список потенциальных поставщиков, извещение об осуществлении государственных закупок</w:t>
            </w:r>
            <w:r w:rsidRPr="000F3D4C">
              <w:rPr>
                <w:rFonts w:ascii="Times New Roman" w:hAnsi="Times New Roman"/>
                <w:sz w:val="24"/>
                <w:szCs w:val="24"/>
              </w:rPr>
              <w:t xml:space="preserve"> </w:t>
            </w:r>
            <w:r w:rsidRPr="000F3D4C">
              <w:rPr>
                <w:rFonts w:ascii="Times New Roman" w:eastAsia="Calibri" w:hAnsi="Times New Roman"/>
                <w:b/>
                <w:color w:val="000000"/>
                <w:sz w:val="24"/>
                <w:szCs w:val="24"/>
                <w:lang w:eastAsia="en-US"/>
              </w:rPr>
              <w:t>посредством веб-портала.</w:t>
            </w:r>
          </w:p>
        </w:tc>
        <w:tc>
          <w:tcPr>
            <w:tcW w:w="2831" w:type="dxa"/>
          </w:tcPr>
          <w:p w14:paraId="41E3DAD4" w14:textId="77777777" w:rsidR="009279D3" w:rsidRPr="000F3D4C" w:rsidRDefault="009279D3" w:rsidP="002320D8">
            <w:pPr>
              <w:spacing w:after="20" w:line="240" w:lineRule="auto"/>
              <w:ind w:left="20" w:firstLine="295"/>
              <w:jc w:val="both"/>
              <w:rPr>
                <w:rFonts w:ascii="Times New Roman" w:eastAsia="Arial Unicode MS" w:hAnsi="Times New Roman"/>
                <w:color w:val="000000"/>
                <w:sz w:val="24"/>
                <w:szCs w:val="24"/>
              </w:rPr>
            </w:pPr>
            <w:r w:rsidRPr="000F3D4C">
              <w:rPr>
                <w:rFonts w:ascii="Times New Roman" w:hAnsi="Times New Roman"/>
                <w:color w:val="000000"/>
                <w:sz w:val="24"/>
                <w:szCs w:val="24"/>
              </w:rPr>
              <w:t>В целях упрощения процесса государственных закупок и снижения коррупционных рисков необходимо предусмотреть меры, направленные в том числе на повышение прозрачности.</w:t>
            </w:r>
          </w:p>
        </w:tc>
      </w:tr>
      <w:tr w:rsidR="0043604E" w:rsidRPr="000F3D4C" w14:paraId="67058E1C" w14:textId="77777777" w:rsidTr="00282774">
        <w:tc>
          <w:tcPr>
            <w:tcW w:w="567" w:type="dxa"/>
          </w:tcPr>
          <w:p w14:paraId="32B23E9D"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B18D171"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24</w:t>
            </w:r>
          </w:p>
        </w:tc>
        <w:tc>
          <w:tcPr>
            <w:tcW w:w="4962" w:type="dxa"/>
          </w:tcPr>
          <w:p w14:paraId="0227D60A"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24. Список потенциальных поставщиков, в адрес которых будет направлено (представлено) извещение, формируется организатором с учетом:</w:t>
            </w:r>
          </w:p>
          <w:p w14:paraId="4D4AE605"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разрешения, на работы с использованием сведений, составляющих государственные секреты, выдаваемое в установленном порядке Комитетом национальной безопасности Республики Казахстан и его органами. Копия разрешения представляется организатору нарочно на бумажном носителе, до окончания времени даты приема ходатайств о включении в список потенциальных поставщиков;</w:t>
            </w:r>
          </w:p>
          <w:p w14:paraId="4D6723FC"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отсутствия ограничений, предусмотренных статьей 7 Закона;</w:t>
            </w:r>
          </w:p>
          <w:p w14:paraId="08DC670C"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наличия соответствующей регистрации на веб-портале;</w:t>
            </w:r>
          </w:p>
          <w:p w14:paraId="0A69EB70"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 утвержденных постановлением Правительства Республики Казахстан от 24 июня 2022 года № 429.</w:t>
            </w:r>
          </w:p>
          <w:p w14:paraId="1C79E462"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Обязательство представляется посредством </w:t>
            </w:r>
            <w:r w:rsidRPr="000F3D4C">
              <w:rPr>
                <w:rFonts w:ascii="Times New Roman" w:eastAsia="Calibri" w:hAnsi="Times New Roman"/>
                <w:color w:val="000000"/>
                <w:sz w:val="24"/>
                <w:szCs w:val="24"/>
                <w:lang w:eastAsia="en-US"/>
              </w:rPr>
              <w:br/>
              <w:t>веб-портала вместе с ходатайством о включении в список потенциальных поставщиков;</w:t>
            </w:r>
          </w:p>
          <w:p w14:paraId="0B3B3C07"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разрешения (уведомления), выданного в соответствии с законодательством Республики Казахстан о разрешениях и уведомлениях, в случаях, когда государственные закупки товаров, работ, услуг требуют наличия соответствующего разрешения (уведомления). Копия разрешения (уведомлений) представляется посредством веб-портала вместе с ходатайством о включении в список потенциальных поставщиков, если отсутствуют сведений о них в государственной информационной системе;</w:t>
            </w:r>
          </w:p>
          <w:p w14:paraId="7A7A8366" w14:textId="5FCD2F7B"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6) при проведении государственных закупок товаров, в соответствии с пунктом 25 настоящих Правил список потенциальных поставщиков формируется из числа потенциальных поставщиков, состоящих в реестре доверенного программного обеспечения и продукции электронной промышленности, установленного Законом Республики Казахстан «Об информатизации»;</w:t>
            </w:r>
          </w:p>
          <w:p w14:paraId="490FDC5C" w14:textId="777777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7)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 состоящих в реестре отечественных производителей товаров, работ и услуг;</w:t>
            </w:r>
          </w:p>
          <w:p w14:paraId="00859C74" w14:textId="61EC1377"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8) при проведении государственных закупок товаров, в соответствии с пунктом 17 настоящих Правил список потенциальных </w:t>
            </w:r>
            <w:r w:rsidRPr="000F3D4C">
              <w:rPr>
                <w:rFonts w:ascii="Times New Roman" w:eastAsia="Calibri" w:hAnsi="Times New Roman"/>
                <w:color w:val="000000"/>
                <w:sz w:val="24"/>
                <w:szCs w:val="24"/>
                <w:lang w:eastAsia="en-US"/>
              </w:rPr>
              <w:lastRenderedPageBreak/>
              <w:t>поставщиков формируется из числа потенциальных поставщиков, состоящих в реестре отечественных производителей товаров, работ и услуг.</w:t>
            </w:r>
          </w:p>
          <w:p w14:paraId="20CFB841" w14:textId="38B3B670" w:rsidR="009279D3" w:rsidRPr="000F3D4C" w:rsidRDefault="009279D3" w:rsidP="002320D8">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этом, в случаях отсутствия потенциальных поставщиков, поставляющих товары либо наличия менее 2 (двух) потенциальных поставщиков в реестре отечественных производителей товаров, работ и услуг, в адрес которых направляется извещение, заказчиком формируется список потенциальных поставщиков в соответствии с пунктом 17 настоящих Правил.</w:t>
            </w:r>
          </w:p>
          <w:p w14:paraId="5BDC4C3C" w14:textId="77777777" w:rsidR="009279D3" w:rsidRPr="000F3D4C" w:rsidRDefault="009279D3" w:rsidP="002320D8">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Отсутствует.</w:t>
            </w:r>
          </w:p>
        </w:tc>
        <w:tc>
          <w:tcPr>
            <w:tcW w:w="4965" w:type="dxa"/>
          </w:tcPr>
          <w:p w14:paraId="2D658F19"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24. Список потенциальных поставщиков, в адрес которых будет направлено (представлено) извещение, формируется организатором с учетом:</w:t>
            </w:r>
          </w:p>
          <w:p w14:paraId="2C2F8674"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разрешения, на работы с использованием сведений, составляющих государственные секреты, выдаваемое в установленном порядке Комитетом национальной безопасности Республики Казахстан и его органами. Копия разрешения представляется организатору нарочно на бумажном носителе, до окончания времени даты приема ходатайств о включении в список потенциальных поставщиков;</w:t>
            </w:r>
          </w:p>
          <w:p w14:paraId="3645D7D9"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отсутствия ограничений, предусмотренных статьей 7 Закона;</w:t>
            </w:r>
          </w:p>
          <w:p w14:paraId="30767327"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наличия соответствующей регистрации на веб-портале;</w:t>
            </w:r>
          </w:p>
          <w:p w14:paraId="4B2C7868"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обязательства о неразглашении служебной информации ограниченного распространения согласно приложению 8 Правил отнесения сведений к служебной информации ограниченного распространения и работы с ней, утвержденных постановлением Правительства Республики Казахстан от 24 июня 2022 года № 429.</w:t>
            </w:r>
          </w:p>
          <w:p w14:paraId="04141470" w14:textId="04FA6E0D"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Обязательство представляется посредством </w:t>
            </w:r>
            <w:r w:rsidRPr="000F3D4C">
              <w:rPr>
                <w:rFonts w:ascii="Times New Roman" w:eastAsia="Calibri" w:hAnsi="Times New Roman"/>
                <w:color w:val="000000"/>
                <w:sz w:val="24"/>
                <w:szCs w:val="24"/>
                <w:lang w:eastAsia="en-US"/>
              </w:rPr>
              <w:br/>
              <w:t xml:space="preserve">веб-портала вместе с ходатайством о включении в список потенциальных поставщиков, </w:t>
            </w:r>
            <w:r w:rsidRPr="000F3D4C">
              <w:rPr>
                <w:rFonts w:ascii="Times New Roman" w:eastAsia="Calibri" w:hAnsi="Times New Roman"/>
                <w:b/>
                <w:bCs/>
                <w:color w:val="000000"/>
                <w:sz w:val="24"/>
                <w:szCs w:val="24"/>
                <w:lang w:eastAsia="en-US"/>
              </w:rPr>
              <w:t>в котором заполн</w:t>
            </w:r>
            <w:r w:rsidR="00713D37" w:rsidRPr="000F3D4C">
              <w:rPr>
                <w:rFonts w:ascii="Times New Roman" w:eastAsia="Calibri" w:hAnsi="Times New Roman"/>
                <w:b/>
                <w:bCs/>
                <w:color w:val="000000"/>
                <w:sz w:val="24"/>
                <w:szCs w:val="24"/>
                <w:lang w:eastAsia="en-US"/>
              </w:rPr>
              <w:t>яется</w:t>
            </w:r>
            <w:r w:rsidRPr="000F3D4C">
              <w:rPr>
                <w:rFonts w:ascii="Times New Roman" w:eastAsia="Calibri" w:hAnsi="Times New Roman"/>
                <w:b/>
                <w:bCs/>
                <w:color w:val="000000"/>
                <w:sz w:val="24"/>
                <w:szCs w:val="24"/>
                <w:lang w:eastAsia="en-US"/>
              </w:rPr>
              <w:t xml:space="preserve"> наименование конкурса и фамилия, имя, отчество (при</w:t>
            </w:r>
            <w:r w:rsidR="00E91AF9" w:rsidRPr="000F3D4C">
              <w:rPr>
                <w:rFonts w:ascii="Times New Roman" w:eastAsia="Calibri" w:hAnsi="Times New Roman"/>
                <w:b/>
                <w:bCs/>
                <w:color w:val="000000"/>
                <w:sz w:val="24"/>
                <w:szCs w:val="24"/>
                <w:lang w:eastAsia="en-US"/>
              </w:rPr>
              <w:t xml:space="preserve"> его</w:t>
            </w:r>
            <w:r w:rsidRPr="000F3D4C">
              <w:rPr>
                <w:rFonts w:ascii="Times New Roman" w:eastAsia="Calibri" w:hAnsi="Times New Roman"/>
                <w:b/>
                <w:bCs/>
                <w:color w:val="000000"/>
                <w:sz w:val="24"/>
                <w:szCs w:val="24"/>
                <w:lang w:eastAsia="en-US"/>
              </w:rPr>
              <w:t xml:space="preserve"> наличии) руководителя потенциального поставщика;</w:t>
            </w:r>
          </w:p>
          <w:p w14:paraId="1160BA52"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разрешения (уведомления), выданного в соответствии с законодательством Республики Казахстан о разрешениях и уведомлениях, в случаях, когда государственные закупки товаров, работ, услуг требуют наличия соответствующего разрешения (уведомления). Копия разрешения (уведомлений) представляется посредством веб-портала вместе с ходатайством о включении в список потенциальных поставщиков, если отсутствуют сведений о них в государственной информационной системе;</w:t>
            </w:r>
          </w:p>
          <w:p w14:paraId="46D8A704" w14:textId="3CECB449"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6) при проведении государственных закупок товаров, в соответствии с пунктом 25 настоящих Правил список потенциальных поставщиков формируется из числа потенциальных поставщиков, состоящих в реестре доверенного программного обеспечения и продукции электронной промышленности, установленного Законом Республики Казахстан «Об информатизации»;</w:t>
            </w:r>
          </w:p>
          <w:p w14:paraId="008C2C62" w14:textId="7777777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7) при приобретении продовольственных товаров и услуг по организации питания список потенциальных поставщиков формируется из числа потенциальных поставщиков, состоящих в реестре отечественных производителей товаров, работ и услуг;</w:t>
            </w:r>
          </w:p>
          <w:p w14:paraId="1C8F5C9B" w14:textId="5DA36F2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8) при проведении государственных закупок товаров, в соответствии с пунктом 17 настоящих Правил список потенциальных поставщиков формируется из числа потенциальных поставщиков, состоящих в реестре отечественных производителей товаров, работ и услуг.</w:t>
            </w:r>
          </w:p>
          <w:p w14:paraId="42E07835" w14:textId="616ACA57" w:rsidR="009279D3" w:rsidRPr="000F3D4C" w:rsidRDefault="009279D3" w:rsidP="002320D8">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этом, в случаях отсутствия потенциальных поставщиков, поставляющих товары либо наличия менее 2 (двух) потенциальных поставщиков в реестре отечественных производителей товаров, работ и услуг, в адрес которых направляется извещение, заказчиком </w:t>
            </w:r>
            <w:r w:rsidRPr="000F3D4C">
              <w:rPr>
                <w:rFonts w:ascii="Times New Roman" w:eastAsia="Calibri" w:hAnsi="Times New Roman"/>
                <w:b/>
                <w:bCs/>
                <w:color w:val="000000"/>
                <w:sz w:val="24"/>
                <w:szCs w:val="24"/>
                <w:lang w:eastAsia="en-US"/>
              </w:rPr>
              <w:t>в течение 2 (двух) рабочих дней</w:t>
            </w:r>
            <w:r w:rsidRPr="000F3D4C">
              <w:rPr>
                <w:rFonts w:ascii="Times New Roman" w:eastAsia="Calibri" w:hAnsi="Times New Roman"/>
                <w:color w:val="000000"/>
                <w:sz w:val="24"/>
                <w:szCs w:val="24"/>
                <w:lang w:eastAsia="en-US"/>
              </w:rPr>
              <w:t xml:space="preserve"> формируется список потенциальных поставщиков в соответствии с пунктом 17 настоящих Правил.</w:t>
            </w:r>
          </w:p>
          <w:p w14:paraId="38705CB0" w14:textId="4F7D108A" w:rsidR="009279D3" w:rsidRPr="000F3D4C" w:rsidRDefault="009279D3" w:rsidP="002320D8">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В случае отсутствия в реестре отечественных производителей товаров, работ и услуг потенциальных поставщиков по закупаемым товарам, организатор размещает на веб-портале объявление о формировании списка среди всех потенциальных поставщиков</w:t>
            </w:r>
            <w:r w:rsidR="00DE0543" w:rsidRPr="000F3D4C">
              <w:rPr>
                <w:rFonts w:ascii="Times New Roman" w:eastAsia="Calibri" w:hAnsi="Times New Roman"/>
                <w:b/>
                <w:bCs/>
                <w:color w:val="000000"/>
                <w:sz w:val="24"/>
                <w:szCs w:val="24"/>
                <w:lang w:eastAsia="en-US"/>
              </w:rPr>
              <w:t>.</w:t>
            </w:r>
          </w:p>
        </w:tc>
        <w:tc>
          <w:tcPr>
            <w:tcW w:w="2831" w:type="dxa"/>
          </w:tcPr>
          <w:p w14:paraId="49A09C69" w14:textId="77777777" w:rsidR="009279D3" w:rsidRPr="000F3D4C" w:rsidRDefault="009279D3" w:rsidP="002320D8">
            <w:pPr>
              <w:spacing w:after="0" w:line="240" w:lineRule="auto"/>
              <w:ind w:firstLine="315"/>
              <w:jc w:val="both"/>
              <w:rPr>
                <w:rFonts w:ascii="Times New Roman" w:hAnsi="Times New Roman"/>
                <w:bCs/>
                <w:color w:val="000000"/>
                <w:sz w:val="24"/>
                <w:szCs w:val="24"/>
              </w:rPr>
            </w:pPr>
            <w:r w:rsidRPr="000F3D4C">
              <w:rPr>
                <w:rFonts w:ascii="Times New Roman" w:hAnsi="Times New Roman"/>
                <w:color w:val="000000"/>
                <w:sz w:val="24"/>
                <w:szCs w:val="24"/>
              </w:rPr>
              <w:lastRenderedPageBreak/>
              <w:t xml:space="preserve">В целях упрощения процесса </w:t>
            </w:r>
            <w:r w:rsidRPr="000F3D4C">
              <w:rPr>
                <w:rFonts w:ascii="Times New Roman" w:eastAsia="Calibri" w:hAnsi="Times New Roman"/>
                <w:color w:val="000000"/>
                <w:sz w:val="24"/>
                <w:szCs w:val="24"/>
                <w:lang w:eastAsia="en-US"/>
              </w:rPr>
              <w:t xml:space="preserve">формирования списка потенциальных поставщиков, предоставить возможность проверки указанных ограничений </w:t>
            </w:r>
            <w:proofErr w:type="gramStart"/>
            <w:r w:rsidRPr="000F3D4C">
              <w:rPr>
                <w:rFonts w:ascii="Times New Roman" w:eastAsia="Calibri" w:hAnsi="Times New Roman"/>
                <w:color w:val="000000"/>
                <w:sz w:val="24"/>
                <w:szCs w:val="24"/>
                <w:lang w:eastAsia="en-US"/>
              </w:rPr>
              <w:t>на основании сведений</w:t>
            </w:r>
            <w:proofErr w:type="gramEnd"/>
            <w:r w:rsidRPr="000F3D4C">
              <w:rPr>
                <w:rFonts w:ascii="Times New Roman" w:eastAsia="Calibri" w:hAnsi="Times New Roman"/>
                <w:color w:val="000000"/>
                <w:sz w:val="24"/>
                <w:szCs w:val="24"/>
                <w:lang w:eastAsia="en-US"/>
              </w:rPr>
              <w:t xml:space="preserve"> находящихся на веб-портале.</w:t>
            </w:r>
          </w:p>
          <w:p w14:paraId="319D4522" w14:textId="77777777" w:rsidR="009279D3" w:rsidRPr="000F3D4C" w:rsidRDefault="009279D3" w:rsidP="002320D8">
            <w:pPr>
              <w:spacing w:after="0" w:line="240" w:lineRule="auto"/>
              <w:ind w:firstLine="318"/>
              <w:jc w:val="both"/>
              <w:rPr>
                <w:rFonts w:ascii="Times New Roman" w:hAnsi="Times New Roman"/>
                <w:bCs/>
                <w:color w:val="000000"/>
                <w:sz w:val="24"/>
                <w:szCs w:val="24"/>
              </w:rPr>
            </w:pPr>
            <w:r w:rsidRPr="000F3D4C">
              <w:rPr>
                <w:rFonts w:ascii="Times New Roman" w:hAnsi="Times New Roman"/>
                <w:bCs/>
                <w:color w:val="000000"/>
                <w:sz w:val="24"/>
                <w:szCs w:val="24"/>
              </w:rPr>
              <w:t>Поставщики, не зарегистрированные на веб-портале государственных закупок, не имеют доступа к этому порталу.</w:t>
            </w:r>
          </w:p>
          <w:p w14:paraId="7971ECC9" w14:textId="077BC3D8" w:rsidR="009279D3" w:rsidRPr="000F3D4C" w:rsidRDefault="009279D3" w:rsidP="002320D8">
            <w:pPr>
              <w:spacing w:after="0" w:line="240" w:lineRule="auto"/>
              <w:ind w:firstLine="318"/>
              <w:jc w:val="both"/>
              <w:rPr>
                <w:rFonts w:ascii="Times New Roman" w:hAnsi="Times New Roman"/>
                <w:bCs/>
                <w:color w:val="000000"/>
                <w:sz w:val="24"/>
                <w:szCs w:val="24"/>
              </w:rPr>
            </w:pPr>
            <w:r w:rsidRPr="000F3D4C">
              <w:rPr>
                <w:rFonts w:ascii="Times New Roman" w:hAnsi="Times New Roman"/>
                <w:bCs/>
                <w:color w:val="000000"/>
                <w:sz w:val="24"/>
                <w:szCs w:val="24"/>
              </w:rPr>
              <w:t xml:space="preserve">Необходимо заполнение наименования конкурса и Ф.И.О. руководителя потенциального поставщика, так имеют множество случаев обезличивания подаваемых документов, в связи с чем при разглашении сведений </w:t>
            </w:r>
            <w:r w:rsidRPr="000F3D4C">
              <w:rPr>
                <w:rFonts w:ascii="Times New Roman" w:hAnsi="Times New Roman"/>
                <w:bCs/>
                <w:color w:val="000000"/>
                <w:sz w:val="24"/>
                <w:szCs w:val="24"/>
              </w:rPr>
              <w:lastRenderedPageBreak/>
              <w:t>возникают спорные вопросы при привлечении к ответственности потенциальных поставщиков. В этой связи, на программном уровне необходимо предусмотреть возможность формирования обязательств с полными сведениями потенциальных поставщиков.</w:t>
            </w:r>
          </w:p>
          <w:p w14:paraId="3214FB87" w14:textId="6A023D83" w:rsidR="00DE0543" w:rsidRPr="000F3D4C" w:rsidRDefault="00DE0543" w:rsidP="002320D8">
            <w:pPr>
              <w:spacing w:after="0" w:line="240" w:lineRule="auto"/>
              <w:ind w:firstLine="318"/>
              <w:jc w:val="both"/>
              <w:rPr>
                <w:rFonts w:ascii="Times New Roman" w:hAnsi="Times New Roman"/>
                <w:bCs/>
                <w:color w:val="000000"/>
                <w:sz w:val="24"/>
                <w:szCs w:val="24"/>
              </w:rPr>
            </w:pPr>
          </w:p>
          <w:p w14:paraId="72FEB1C3" w14:textId="2FF68A9D" w:rsidR="00DE0543" w:rsidRPr="000F3D4C" w:rsidRDefault="00DE0543" w:rsidP="002320D8">
            <w:pPr>
              <w:spacing w:after="0" w:line="240" w:lineRule="auto"/>
              <w:ind w:firstLine="318"/>
              <w:jc w:val="both"/>
              <w:rPr>
                <w:rFonts w:ascii="Times New Roman" w:hAnsi="Times New Roman"/>
                <w:bCs/>
                <w:color w:val="000000"/>
                <w:sz w:val="24"/>
                <w:szCs w:val="24"/>
              </w:rPr>
            </w:pPr>
          </w:p>
          <w:p w14:paraId="20307DC8" w14:textId="7F5625D6" w:rsidR="00DE0543" w:rsidRPr="000F3D4C" w:rsidRDefault="00DE0543" w:rsidP="002320D8">
            <w:pPr>
              <w:spacing w:after="0" w:line="240" w:lineRule="auto"/>
              <w:ind w:firstLine="318"/>
              <w:jc w:val="both"/>
              <w:rPr>
                <w:rFonts w:ascii="Times New Roman" w:hAnsi="Times New Roman"/>
                <w:bCs/>
                <w:color w:val="000000"/>
                <w:sz w:val="24"/>
                <w:szCs w:val="24"/>
              </w:rPr>
            </w:pPr>
          </w:p>
          <w:p w14:paraId="26F68E30" w14:textId="5BB97C43" w:rsidR="00DE0543" w:rsidRPr="000F3D4C" w:rsidRDefault="00DE0543" w:rsidP="002320D8">
            <w:pPr>
              <w:spacing w:after="0" w:line="240" w:lineRule="auto"/>
              <w:ind w:firstLine="318"/>
              <w:jc w:val="both"/>
              <w:rPr>
                <w:rFonts w:ascii="Times New Roman" w:hAnsi="Times New Roman"/>
                <w:bCs/>
                <w:color w:val="000000"/>
                <w:sz w:val="24"/>
                <w:szCs w:val="24"/>
              </w:rPr>
            </w:pPr>
          </w:p>
          <w:p w14:paraId="75E0F259" w14:textId="51BE42A2" w:rsidR="00DE0543" w:rsidRPr="000F3D4C" w:rsidRDefault="00DE0543" w:rsidP="002320D8">
            <w:pPr>
              <w:spacing w:after="0" w:line="240" w:lineRule="auto"/>
              <w:ind w:firstLine="318"/>
              <w:jc w:val="both"/>
              <w:rPr>
                <w:rFonts w:ascii="Times New Roman" w:hAnsi="Times New Roman"/>
                <w:bCs/>
                <w:color w:val="000000"/>
                <w:sz w:val="24"/>
                <w:szCs w:val="24"/>
              </w:rPr>
            </w:pPr>
          </w:p>
          <w:p w14:paraId="0B0F15E6" w14:textId="5CC7D23F" w:rsidR="00DE0543" w:rsidRPr="000F3D4C" w:rsidRDefault="00DE0543" w:rsidP="002320D8">
            <w:pPr>
              <w:spacing w:after="0" w:line="240" w:lineRule="auto"/>
              <w:ind w:firstLine="318"/>
              <w:jc w:val="both"/>
              <w:rPr>
                <w:rFonts w:ascii="Times New Roman" w:hAnsi="Times New Roman"/>
                <w:bCs/>
                <w:color w:val="000000"/>
                <w:sz w:val="24"/>
                <w:szCs w:val="24"/>
              </w:rPr>
            </w:pPr>
          </w:p>
          <w:p w14:paraId="78D9B5D7" w14:textId="5321FC14" w:rsidR="00DE0543" w:rsidRPr="000F3D4C" w:rsidRDefault="00DE0543" w:rsidP="002320D8">
            <w:pPr>
              <w:spacing w:after="0" w:line="240" w:lineRule="auto"/>
              <w:ind w:firstLine="318"/>
              <w:jc w:val="both"/>
              <w:rPr>
                <w:rFonts w:ascii="Times New Roman" w:hAnsi="Times New Roman"/>
                <w:bCs/>
                <w:color w:val="000000"/>
                <w:sz w:val="24"/>
                <w:szCs w:val="24"/>
              </w:rPr>
            </w:pPr>
          </w:p>
          <w:p w14:paraId="59D07896" w14:textId="2DAEECDB" w:rsidR="00DE0543" w:rsidRPr="000F3D4C" w:rsidRDefault="00DE0543" w:rsidP="002320D8">
            <w:pPr>
              <w:spacing w:after="0" w:line="240" w:lineRule="auto"/>
              <w:ind w:firstLine="318"/>
              <w:jc w:val="both"/>
              <w:rPr>
                <w:rFonts w:ascii="Times New Roman" w:hAnsi="Times New Roman"/>
                <w:bCs/>
                <w:color w:val="000000"/>
                <w:sz w:val="24"/>
                <w:szCs w:val="24"/>
              </w:rPr>
            </w:pPr>
          </w:p>
          <w:p w14:paraId="2AC169A6" w14:textId="58FEC1D8" w:rsidR="00DE0543" w:rsidRPr="000F3D4C" w:rsidRDefault="00DE0543" w:rsidP="002320D8">
            <w:pPr>
              <w:spacing w:after="0" w:line="240" w:lineRule="auto"/>
              <w:ind w:firstLine="318"/>
              <w:jc w:val="both"/>
              <w:rPr>
                <w:rFonts w:ascii="Times New Roman" w:hAnsi="Times New Roman"/>
                <w:bCs/>
                <w:color w:val="000000"/>
                <w:sz w:val="24"/>
                <w:szCs w:val="24"/>
              </w:rPr>
            </w:pPr>
          </w:p>
          <w:p w14:paraId="405F72AE" w14:textId="28BF56AD" w:rsidR="00DE0543" w:rsidRPr="000F3D4C" w:rsidRDefault="00DE0543" w:rsidP="002320D8">
            <w:pPr>
              <w:spacing w:after="0" w:line="240" w:lineRule="auto"/>
              <w:ind w:firstLine="318"/>
              <w:jc w:val="both"/>
              <w:rPr>
                <w:rFonts w:ascii="Times New Roman" w:hAnsi="Times New Roman"/>
                <w:bCs/>
                <w:color w:val="000000"/>
                <w:sz w:val="24"/>
                <w:szCs w:val="24"/>
              </w:rPr>
            </w:pPr>
          </w:p>
          <w:p w14:paraId="4F6D000A" w14:textId="23A76DA1" w:rsidR="00DE0543" w:rsidRPr="000F3D4C" w:rsidRDefault="00DE0543" w:rsidP="002320D8">
            <w:pPr>
              <w:spacing w:after="0" w:line="240" w:lineRule="auto"/>
              <w:ind w:firstLine="318"/>
              <w:jc w:val="both"/>
              <w:rPr>
                <w:rFonts w:ascii="Times New Roman" w:hAnsi="Times New Roman"/>
                <w:bCs/>
                <w:color w:val="000000"/>
                <w:sz w:val="24"/>
                <w:szCs w:val="24"/>
              </w:rPr>
            </w:pPr>
          </w:p>
          <w:p w14:paraId="692585D7" w14:textId="5F8C6677" w:rsidR="00DE0543" w:rsidRPr="000F3D4C" w:rsidRDefault="00DE0543" w:rsidP="002320D8">
            <w:pPr>
              <w:spacing w:after="0" w:line="240" w:lineRule="auto"/>
              <w:ind w:firstLine="318"/>
              <w:jc w:val="both"/>
              <w:rPr>
                <w:rFonts w:ascii="Times New Roman" w:hAnsi="Times New Roman"/>
                <w:bCs/>
                <w:color w:val="000000"/>
                <w:sz w:val="24"/>
                <w:szCs w:val="24"/>
              </w:rPr>
            </w:pPr>
          </w:p>
          <w:p w14:paraId="2843C982" w14:textId="4B9657BE" w:rsidR="00DE0543" w:rsidRPr="000F3D4C" w:rsidRDefault="00DE0543" w:rsidP="002320D8">
            <w:pPr>
              <w:spacing w:after="0" w:line="240" w:lineRule="auto"/>
              <w:ind w:firstLine="318"/>
              <w:jc w:val="both"/>
              <w:rPr>
                <w:rFonts w:ascii="Times New Roman" w:hAnsi="Times New Roman"/>
                <w:bCs/>
                <w:color w:val="000000"/>
                <w:sz w:val="24"/>
                <w:szCs w:val="24"/>
              </w:rPr>
            </w:pPr>
          </w:p>
          <w:p w14:paraId="61B0F3DB" w14:textId="5C87FE9C" w:rsidR="00DE0543" w:rsidRPr="000F3D4C" w:rsidRDefault="00DE0543" w:rsidP="002320D8">
            <w:pPr>
              <w:spacing w:after="0" w:line="240" w:lineRule="auto"/>
              <w:ind w:firstLine="318"/>
              <w:jc w:val="both"/>
              <w:rPr>
                <w:rFonts w:ascii="Times New Roman" w:hAnsi="Times New Roman"/>
                <w:bCs/>
                <w:color w:val="000000"/>
                <w:sz w:val="24"/>
                <w:szCs w:val="24"/>
              </w:rPr>
            </w:pPr>
          </w:p>
          <w:p w14:paraId="683F8FA5" w14:textId="69769923" w:rsidR="00DE0543" w:rsidRPr="000F3D4C" w:rsidRDefault="00DE0543" w:rsidP="002320D8">
            <w:pPr>
              <w:spacing w:after="0" w:line="240" w:lineRule="auto"/>
              <w:ind w:firstLine="318"/>
              <w:jc w:val="both"/>
              <w:rPr>
                <w:rFonts w:ascii="Times New Roman" w:hAnsi="Times New Roman"/>
                <w:bCs/>
                <w:color w:val="000000"/>
                <w:sz w:val="24"/>
                <w:szCs w:val="24"/>
              </w:rPr>
            </w:pPr>
          </w:p>
          <w:p w14:paraId="05DDB8A6" w14:textId="26015F1F" w:rsidR="00DE0543" w:rsidRPr="000F3D4C" w:rsidRDefault="00DE0543" w:rsidP="002320D8">
            <w:pPr>
              <w:spacing w:after="0" w:line="240" w:lineRule="auto"/>
              <w:ind w:firstLine="318"/>
              <w:jc w:val="both"/>
              <w:rPr>
                <w:rFonts w:ascii="Times New Roman" w:hAnsi="Times New Roman"/>
                <w:bCs/>
                <w:color w:val="000000"/>
                <w:sz w:val="24"/>
                <w:szCs w:val="24"/>
              </w:rPr>
            </w:pPr>
          </w:p>
          <w:p w14:paraId="1DAADF30" w14:textId="3F40ED62" w:rsidR="00DE0543" w:rsidRPr="000F3D4C" w:rsidRDefault="00DE0543" w:rsidP="002320D8">
            <w:pPr>
              <w:spacing w:after="0" w:line="240" w:lineRule="auto"/>
              <w:ind w:firstLine="318"/>
              <w:jc w:val="both"/>
              <w:rPr>
                <w:rFonts w:ascii="Times New Roman" w:hAnsi="Times New Roman"/>
                <w:bCs/>
                <w:color w:val="000000"/>
                <w:sz w:val="24"/>
                <w:szCs w:val="24"/>
              </w:rPr>
            </w:pPr>
          </w:p>
          <w:p w14:paraId="38DFA43D" w14:textId="76AC979E" w:rsidR="00DE0543" w:rsidRPr="000F3D4C" w:rsidRDefault="00DE0543" w:rsidP="002320D8">
            <w:pPr>
              <w:spacing w:after="0" w:line="240" w:lineRule="auto"/>
              <w:ind w:firstLine="318"/>
              <w:jc w:val="both"/>
              <w:rPr>
                <w:rFonts w:ascii="Times New Roman" w:hAnsi="Times New Roman"/>
                <w:bCs/>
                <w:color w:val="000000"/>
                <w:sz w:val="24"/>
                <w:szCs w:val="24"/>
              </w:rPr>
            </w:pPr>
          </w:p>
          <w:p w14:paraId="564171F9" w14:textId="27BE34C0" w:rsidR="00DE0543" w:rsidRPr="000F3D4C" w:rsidRDefault="00DE0543" w:rsidP="002320D8">
            <w:pPr>
              <w:spacing w:after="0" w:line="240" w:lineRule="auto"/>
              <w:ind w:firstLine="318"/>
              <w:jc w:val="both"/>
              <w:rPr>
                <w:rFonts w:ascii="Times New Roman" w:hAnsi="Times New Roman"/>
                <w:bCs/>
                <w:color w:val="000000"/>
                <w:sz w:val="24"/>
                <w:szCs w:val="24"/>
              </w:rPr>
            </w:pPr>
          </w:p>
          <w:p w14:paraId="46FA74AE" w14:textId="115B0344" w:rsidR="00DE0543" w:rsidRPr="000F3D4C" w:rsidRDefault="00DE0543" w:rsidP="002320D8">
            <w:pPr>
              <w:spacing w:after="0" w:line="240" w:lineRule="auto"/>
              <w:ind w:firstLine="318"/>
              <w:jc w:val="both"/>
              <w:rPr>
                <w:rFonts w:ascii="Times New Roman" w:hAnsi="Times New Roman"/>
                <w:bCs/>
                <w:color w:val="000000"/>
                <w:sz w:val="24"/>
                <w:szCs w:val="24"/>
              </w:rPr>
            </w:pPr>
          </w:p>
          <w:p w14:paraId="6B990930" w14:textId="69026D32" w:rsidR="00DE0543" w:rsidRPr="000F3D4C" w:rsidRDefault="00DE0543" w:rsidP="002320D8">
            <w:pPr>
              <w:spacing w:after="0" w:line="240" w:lineRule="auto"/>
              <w:ind w:firstLine="318"/>
              <w:jc w:val="both"/>
              <w:rPr>
                <w:rFonts w:ascii="Times New Roman" w:hAnsi="Times New Roman"/>
                <w:bCs/>
                <w:color w:val="000000"/>
                <w:sz w:val="24"/>
                <w:szCs w:val="24"/>
              </w:rPr>
            </w:pPr>
          </w:p>
          <w:p w14:paraId="1D24139F" w14:textId="0C11894A" w:rsidR="00DE0543" w:rsidRPr="000F3D4C" w:rsidRDefault="00DE0543" w:rsidP="002320D8">
            <w:pPr>
              <w:spacing w:after="0" w:line="240" w:lineRule="auto"/>
              <w:ind w:firstLine="318"/>
              <w:jc w:val="both"/>
              <w:rPr>
                <w:rFonts w:ascii="Times New Roman" w:hAnsi="Times New Roman"/>
                <w:bCs/>
                <w:color w:val="000000"/>
                <w:sz w:val="24"/>
                <w:szCs w:val="24"/>
              </w:rPr>
            </w:pPr>
          </w:p>
          <w:p w14:paraId="24D53590"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6DC16742"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22A95CEE"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12C570B1"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5C9ADD32"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657AC6F0"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47FE4EB9" w14:textId="77777777" w:rsidR="002320D8" w:rsidRPr="000F3D4C" w:rsidRDefault="002320D8" w:rsidP="002320D8">
            <w:pPr>
              <w:spacing w:after="0" w:line="240" w:lineRule="auto"/>
              <w:ind w:left="20" w:firstLine="302"/>
              <w:jc w:val="both"/>
              <w:rPr>
                <w:rFonts w:ascii="Times New Roman" w:hAnsi="Times New Roman"/>
                <w:bCs/>
                <w:color w:val="000000"/>
                <w:sz w:val="24"/>
                <w:szCs w:val="24"/>
              </w:rPr>
            </w:pPr>
          </w:p>
          <w:p w14:paraId="186BB20E" w14:textId="322EC9BE" w:rsidR="009279D3" w:rsidRPr="000F3D4C" w:rsidRDefault="009279D3" w:rsidP="002320D8">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t>В целях урегулирования сроков процедуры государственных закупок.</w:t>
            </w:r>
          </w:p>
          <w:p w14:paraId="22B43698" w14:textId="77777777" w:rsidR="00DE0543" w:rsidRPr="000F3D4C" w:rsidRDefault="00DE0543" w:rsidP="002320D8">
            <w:pPr>
              <w:spacing w:after="0" w:line="240" w:lineRule="auto"/>
              <w:ind w:left="20" w:firstLine="302"/>
              <w:jc w:val="both"/>
              <w:rPr>
                <w:rFonts w:ascii="Times New Roman" w:hAnsi="Times New Roman"/>
                <w:bCs/>
                <w:color w:val="000000"/>
                <w:sz w:val="24"/>
                <w:szCs w:val="24"/>
              </w:rPr>
            </w:pPr>
          </w:p>
          <w:p w14:paraId="06CF84AF" w14:textId="77777777" w:rsidR="00DE0543" w:rsidRPr="000F3D4C" w:rsidRDefault="00DE0543" w:rsidP="002320D8">
            <w:pPr>
              <w:spacing w:after="0" w:line="240" w:lineRule="auto"/>
              <w:ind w:left="20" w:firstLine="302"/>
              <w:jc w:val="both"/>
              <w:rPr>
                <w:rFonts w:ascii="Times New Roman" w:hAnsi="Times New Roman"/>
                <w:bCs/>
                <w:color w:val="000000"/>
                <w:sz w:val="24"/>
                <w:szCs w:val="24"/>
              </w:rPr>
            </w:pPr>
          </w:p>
          <w:p w14:paraId="0C398A59" w14:textId="610485A9" w:rsidR="00656915" w:rsidRPr="000F3D4C" w:rsidRDefault="00656915" w:rsidP="002320D8">
            <w:pPr>
              <w:spacing w:after="0" w:line="240" w:lineRule="auto"/>
              <w:ind w:left="20" w:firstLine="302"/>
              <w:jc w:val="both"/>
              <w:rPr>
                <w:rFonts w:ascii="Times New Roman" w:hAnsi="Times New Roman"/>
                <w:bCs/>
                <w:color w:val="000000"/>
                <w:sz w:val="24"/>
                <w:szCs w:val="24"/>
              </w:rPr>
            </w:pPr>
          </w:p>
          <w:p w14:paraId="058888E1" w14:textId="61F7C31A" w:rsidR="00926CEA" w:rsidRPr="000F3D4C" w:rsidRDefault="00926CEA" w:rsidP="002320D8">
            <w:pPr>
              <w:spacing w:after="0" w:line="240" w:lineRule="auto"/>
              <w:ind w:left="20" w:firstLine="302"/>
              <w:jc w:val="both"/>
              <w:rPr>
                <w:rFonts w:ascii="Times New Roman" w:hAnsi="Times New Roman"/>
                <w:bCs/>
                <w:color w:val="000000"/>
                <w:sz w:val="24"/>
                <w:szCs w:val="24"/>
              </w:rPr>
            </w:pPr>
          </w:p>
          <w:p w14:paraId="6811C2E7" w14:textId="77777777" w:rsidR="003E4A05" w:rsidRPr="000F3D4C" w:rsidRDefault="003E4A05" w:rsidP="002320D8">
            <w:pPr>
              <w:spacing w:after="20" w:line="240" w:lineRule="auto"/>
              <w:ind w:left="20" w:firstLine="302"/>
              <w:jc w:val="both"/>
              <w:rPr>
                <w:rFonts w:ascii="Times New Roman" w:hAnsi="Times New Roman"/>
                <w:color w:val="000000"/>
                <w:sz w:val="24"/>
                <w:szCs w:val="24"/>
              </w:rPr>
            </w:pPr>
          </w:p>
          <w:p w14:paraId="1E6DF7EF" w14:textId="5A26B21B" w:rsidR="003E4A05" w:rsidRPr="000F3D4C" w:rsidRDefault="003E4A05" w:rsidP="002320D8">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t>Согласно пункту 23 Правил осуществления государственных закупок</w:t>
            </w:r>
            <w:r w:rsidR="008B5B18" w:rsidRPr="000F3D4C">
              <w:rPr>
                <w:rFonts w:ascii="Times New Roman" w:hAnsi="Times New Roman"/>
                <w:bCs/>
                <w:color w:val="000000"/>
                <w:sz w:val="24"/>
                <w:szCs w:val="24"/>
              </w:rPr>
              <w:t xml:space="preserve"> </w:t>
            </w:r>
            <w:r w:rsidRPr="000F3D4C">
              <w:rPr>
                <w:rFonts w:ascii="Times New Roman" w:hAnsi="Times New Roman"/>
                <w:bCs/>
                <w:color w:val="000000"/>
                <w:sz w:val="24"/>
                <w:szCs w:val="24"/>
              </w:rPr>
              <w:t xml:space="preserve">утвержденных приказом Министра финансов от </w:t>
            </w:r>
            <w:r w:rsidR="00B26C80" w:rsidRPr="000F3D4C">
              <w:rPr>
                <w:rFonts w:ascii="Times New Roman" w:hAnsi="Times New Roman"/>
                <w:bCs/>
                <w:color w:val="000000"/>
                <w:sz w:val="24"/>
                <w:szCs w:val="24"/>
                <w:lang w:val="kk-KZ"/>
              </w:rPr>
              <w:t>0</w:t>
            </w:r>
            <w:r w:rsidRPr="000F3D4C">
              <w:rPr>
                <w:rFonts w:ascii="Times New Roman" w:hAnsi="Times New Roman"/>
                <w:bCs/>
                <w:color w:val="000000"/>
                <w:sz w:val="24"/>
                <w:szCs w:val="24"/>
              </w:rPr>
              <w:t>9.10.2024</w:t>
            </w:r>
            <w:r w:rsidR="00157911" w:rsidRPr="000F3D4C">
              <w:rPr>
                <w:rFonts w:ascii="Times New Roman" w:hAnsi="Times New Roman"/>
                <w:bCs/>
                <w:color w:val="000000"/>
                <w:sz w:val="24"/>
                <w:szCs w:val="24"/>
                <w:lang w:val="kk-KZ"/>
              </w:rPr>
              <w:t xml:space="preserve"> </w:t>
            </w:r>
            <w:r w:rsidRPr="000F3D4C">
              <w:rPr>
                <w:rFonts w:ascii="Times New Roman" w:hAnsi="Times New Roman"/>
                <w:bCs/>
                <w:color w:val="000000"/>
                <w:sz w:val="24"/>
                <w:szCs w:val="24"/>
              </w:rPr>
              <w:t>года № 687</w:t>
            </w:r>
            <w:r w:rsidR="008B5B18" w:rsidRPr="000F3D4C">
              <w:rPr>
                <w:rFonts w:ascii="Times New Roman" w:hAnsi="Times New Roman"/>
                <w:bCs/>
                <w:color w:val="000000"/>
                <w:sz w:val="24"/>
                <w:szCs w:val="24"/>
              </w:rPr>
              <w:t xml:space="preserve"> </w:t>
            </w:r>
            <w:r w:rsidR="008B5B18" w:rsidRPr="000F3D4C">
              <w:rPr>
                <w:rFonts w:ascii="Times New Roman" w:hAnsi="Times New Roman"/>
                <w:bCs/>
                <w:i/>
                <w:iCs/>
                <w:color w:val="000000"/>
              </w:rPr>
              <w:t>(далее-Правила №</w:t>
            </w:r>
            <w:r w:rsidR="00BD6B2F" w:rsidRPr="000F3D4C">
              <w:rPr>
                <w:rFonts w:ascii="Times New Roman" w:hAnsi="Times New Roman"/>
                <w:bCs/>
                <w:i/>
                <w:iCs/>
                <w:color w:val="000000"/>
                <w:lang w:val="kk-KZ"/>
              </w:rPr>
              <w:t xml:space="preserve"> </w:t>
            </w:r>
            <w:r w:rsidR="008B5B18" w:rsidRPr="000F3D4C">
              <w:rPr>
                <w:rFonts w:ascii="Times New Roman" w:hAnsi="Times New Roman"/>
                <w:bCs/>
                <w:i/>
                <w:iCs/>
                <w:color w:val="000000"/>
              </w:rPr>
              <w:t>687)</w:t>
            </w:r>
            <w:r w:rsidRPr="000F3D4C">
              <w:rPr>
                <w:rFonts w:ascii="Times New Roman" w:hAnsi="Times New Roman"/>
                <w:bCs/>
                <w:color w:val="000000"/>
              </w:rPr>
              <w:t xml:space="preserve">, </w:t>
            </w:r>
            <w:r w:rsidRPr="000F3D4C">
              <w:rPr>
                <w:rFonts w:ascii="Times New Roman" w:hAnsi="Times New Roman"/>
                <w:bCs/>
                <w:color w:val="000000"/>
                <w:sz w:val="24"/>
                <w:szCs w:val="24"/>
              </w:rPr>
              <w:t xml:space="preserve">в случае признания государственных закупок несостоявшимися ввиду отсутствия представленных заявок, такие государственные закупки осуществляются конкурентными способами, определенными </w:t>
            </w:r>
            <w:hyperlink r:id="rId8" w:anchor="z189" w:history="1">
              <w:r w:rsidRPr="000F3D4C">
                <w:rPr>
                  <w:rFonts w:ascii="Times New Roman" w:hAnsi="Times New Roman"/>
                  <w:bCs/>
                  <w:color w:val="000000"/>
                  <w:sz w:val="24"/>
                  <w:szCs w:val="24"/>
                </w:rPr>
                <w:t>статьей 10</w:t>
              </w:r>
            </w:hyperlink>
            <w:r w:rsidRPr="000F3D4C">
              <w:rPr>
                <w:rFonts w:ascii="Times New Roman" w:hAnsi="Times New Roman"/>
                <w:bCs/>
                <w:color w:val="000000"/>
                <w:sz w:val="24"/>
                <w:szCs w:val="24"/>
              </w:rPr>
              <w:t xml:space="preserve"> Закона</w:t>
            </w:r>
            <w:r w:rsidR="00C308A9" w:rsidRPr="000F3D4C">
              <w:rPr>
                <w:rFonts w:ascii="Times New Roman" w:hAnsi="Times New Roman"/>
                <w:bCs/>
                <w:color w:val="000000"/>
                <w:sz w:val="24"/>
                <w:szCs w:val="24"/>
              </w:rPr>
              <w:t xml:space="preserve"> </w:t>
            </w:r>
            <w:r w:rsidRPr="000F3D4C">
              <w:rPr>
                <w:rFonts w:ascii="Times New Roman" w:hAnsi="Times New Roman"/>
                <w:bCs/>
                <w:color w:val="000000"/>
                <w:sz w:val="24"/>
                <w:szCs w:val="24"/>
              </w:rPr>
              <w:t xml:space="preserve">среди всех </w:t>
            </w:r>
            <w:r w:rsidRPr="000F3D4C">
              <w:rPr>
                <w:rFonts w:ascii="Times New Roman" w:hAnsi="Times New Roman"/>
                <w:bCs/>
                <w:color w:val="000000"/>
                <w:sz w:val="24"/>
                <w:szCs w:val="24"/>
              </w:rPr>
              <w:lastRenderedPageBreak/>
              <w:t>потенциальных поставщиков.</w:t>
            </w:r>
          </w:p>
          <w:p w14:paraId="2295C725" w14:textId="16A65D5B" w:rsidR="00DE0543" w:rsidRPr="000F3D4C" w:rsidRDefault="003E4A05" w:rsidP="002320D8">
            <w:pPr>
              <w:spacing w:after="20" w:line="240" w:lineRule="auto"/>
              <w:ind w:left="20" w:firstLine="302"/>
              <w:jc w:val="both"/>
              <w:rPr>
                <w:rFonts w:ascii="Times New Roman" w:hAnsi="Times New Roman"/>
                <w:bCs/>
                <w:color w:val="000000"/>
                <w:sz w:val="24"/>
                <w:szCs w:val="24"/>
                <w:lang w:val="kk-KZ"/>
              </w:rPr>
            </w:pPr>
            <w:r w:rsidRPr="000F3D4C">
              <w:rPr>
                <w:rFonts w:ascii="Times New Roman" w:eastAsia="Calibri" w:hAnsi="Times New Roman"/>
                <w:sz w:val="24"/>
                <w:szCs w:val="24"/>
              </w:rPr>
              <w:t xml:space="preserve">В этой связи, в целях обеспечения единообразного применения, а также сокращения сроков процедур закупок </w:t>
            </w:r>
            <w:r w:rsidR="00812A4B" w:rsidRPr="000F3D4C">
              <w:rPr>
                <w:rFonts w:ascii="Times New Roman" w:eastAsia="Calibri" w:hAnsi="Times New Roman"/>
                <w:sz w:val="24"/>
                <w:szCs w:val="24"/>
              </w:rPr>
              <w:t>необходимо формировать список среди всех потенциальных поставщиков, в случае отсутствия в реестре отечественных производителей товаров, работ и услуг потенциальных поставщиков.</w:t>
            </w:r>
          </w:p>
        </w:tc>
      </w:tr>
      <w:tr w:rsidR="0043604E" w:rsidRPr="000F3D4C" w14:paraId="4E23EF0B" w14:textId="77777777" w:rsidTr="00282774">
        <w:trPr>
          <w:trHeight w:val="840"/>
        </w:trPr>
        <w:tc>
          <w:tcPr>
            <w:tcW w:w="567" w:type="dxa"/>
          </w:tcPr>
          <w:p w14:paraId="5B29C6CD"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CBC7F43"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43</w:t>
            </w:r>
          </w:p>
        </w:tc>
        <w:tc>
          <w:tcPr>
            <w:tcW w:w="4962" w:type="dxa"/>
          </w:tcPr>
          <w:p w14:paraId="166B108C" w14:textId="1717AE58" w:rsidR="009279D3" w:rsidRPr="000F3D4C" w:rsidRDefault="009279D3" w:rsidP="00357EC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43. Организатор не позднее 3 (трех) рабочих дней со дня утверждения конкурсной документации, но не менее чем за </w:t>
            </w:r>
            <w:r w:rsidRPr="000F3D4C">
              <w:rPr>
                <w:rFonts w:ascii="Times New Roman" w:eastAsia="Calibri" w:hAnsi="Times New Roman"/>
                <w:b/>
                <w:bCs/>
                <w:color w:val="000000"/>
                <w:sz w:val="24"/>
                <w:szCs w:val="24"/>
                <w:lang w:eastAsia="en-US"/>
              </w:rPr>
              <w:t>20 (двадцать) календарных дней</w:t>
            </w:r>
            <w:r w:rsidRPr="000F3D4C">
              <w:rPr>
                <w:rFonts w:ascii="Times New Roman" w:eastAsia="Calibri" w:hAnsi="Times New Roman"/>
                <w:color w:val="000000"/>
                <w:sz w:val="24"/>
                <w:szCs w:val="24"/>
                <w:lang w:eastAsia="en-US"/>
              </w:rPr>
              <w:t xml:space="preserve"> до окончательной даты представления потенциальными поставщиками заявок на участие в конкурсе направляет (представляет) в адрес потенциальных поставщиков, включенных в список потенциальных поставщиков, извещение об осуществлении государственных закупок.</w:t>
            </w:r>
          </w:p>
          <w:p w14:paraId="24669138" w14:textId="77777777" w:rsidR="009279D3" w:rsidRPr="000F3D4C" w:rsidRDefault="009279D3" w:rsidP="00357EC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В ответ на извещение по запросу потенциального поставщика организатор направляет (представляет) копию конкурсной документации и обеспечивает регистрацию в хронологическом порядке факта представления утвержденной конкурсной документации с указанием сведений о (об) </w:t>
            </w:r>
            <w:r w:rsidRPr="000F3D4C">
              <w:rPr>
                <w:rFonts w:ascii="Times New Roman" w:eastAsia="Calibri" w:hAnsi="Times New Roman"/>
                <w:color w:val="000000"/>
                <w:sz w:val="24"/>
                <w:szCs w:val="24"/>
                <w:lang w:eastAsia="en-US"/>
              </w:rPr>
              <w:lastRenderedPageBreak/>
              <w:t>месте нахождения, почтовом адресе, а также других сведений о лице, получившем конкурсную документацию.</w:t>
            </w:r>
          </w:p>
        </w:tc>
        <w:tc>
          <w:tcPr>
            <w:tcW w:w="4965" w:type="dxa"/>
          </w:tcPr>
          <w:p w14:paraId="0DDDDA54" w14:textId="77777777" w:rsidR="009279D3" w:rsidRPr="000F3D4C" w:rsidRDefault="009279D3" w:rsidP="00357EC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43. Организатор не позднее 3 (трех) рабочих дней со дня утверждения конкурсной документации, но не менее чем за </w:t>
            </w:r>
            <w:r w:rsidRPr="000F3D4C">
              <w:rPr>
                <w:rFonts w:ascii="Times New Roman" w:eastAsia="Calibri" w:hAnsi="Times New Roman"/>
                <w:b/>
                <w:bCs/>
                <w:color w:val="000000"/>
                <w:sz w:val="24"/>
                <w:szCs w:val="24"/>
                <w:lang w:eastAsia="en-US"/>
              </w:rPr>
              <w:t>10 (десять) рабочих дней</w:t>
            </w:r>
            <w:r w:rsidRPr="000F3D4C">
              <w:rPr>
                <w:rFonts w:ascii="Times New Roman" w:eastAsia="Calibri" w:hAnsi="Times New Roman"/>
                <w:color w:val="000000"/>
                <w:sz w:val="24"/>
                <w:szCs w:val="24"/>
                <w:lang w:eastAsia="en-US"/>
              </w:rPr>
              <w:t xml:space="preserve"> до окончательной даты представления потенциальными поставщиками заявок на участие в конкурсе направляет (представляет) в адрес потенциальных поставщиков, включенных в список потенциальных поставщиков, извещение об осуществлении государственных закупок.</w:t>
            </w:r>
          </w:p>
          <w:p w14:paraId="130D78D9" w14:textId="77777777" w:rsidR="009279D3" w:rsidRPr="000F3D4C" w:rsidRDefault="009279D3" w:rsidP="00357EC0">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bCs/>
                <w:color w:val="000000"/>
                <w:sz w:val="24"/>
                <w:szCs w:val="24"/>
                <w:lang w:eastAsia="en-US"/>
              </w:rPr>
              <w:t xml:space="preserve">В ответ на извещение по запросу потенциального поставщика организатор направляет (представляет) копию конкурсной документации и обеспечивает регистрацию в хронологическом порядке факта представления утвержденной конкурсной документации с указанием сведений о (об) </w:t>
            </w:r>
            <w:r w:rsidRPr="000F3D4C">
              <w:rPr>
                <w:rFonts w:ascii="Times New Roman" w:eastAsia="Calibri" w:hAnsi="Times New Roman"/>
                <w:bCs/>
                <w:color w:val="000000"/>
                <w:sz w:val="24"/>
                <w:szCs w:val="24"/>
                <w:lang w:eastAsia="en-US"/>
              </w:rPr>
              <w:lastRenderedPageBreak/>
              <w:t>месте нахождения, почтовом адресе, а также других сведений о лице, получившем конкурсную документацию.</w:t>
            </w:r>
          </w:p>
        </w:tc>
        <w:tc>
          <w:tcPr>
            <w:tcW w:w="2831" w:type="dxa"/>
          </w:tcPr>
          <w:p w14:paraId="02F02A65" w14:textId="3816C807" w:rsidR="00812A4B" w:rsidRPr="000F3D4C" w:rsidRDefault="00812A4B" w:rsidP="00357EC0">
            <w:pPr>
              <w:spacing w:after="20" w:line="240" w:lineRule="auto"/>
              <w:ind w:left="20" w:firstLine="302"/>
              <w:jc w:val="both"/>
              <w:rPr>
                <w:rFonts w:ascii="Times New Roman" w:eastAsia="Calibri" w:hAnsi="Times New Roman"/>
                <w:sz w:val="24"/>
                <w:szCs w:val="24"/>
              </w:rPr>
            </w:pPr>
            <w:r w:rsidRPr="000F3D4C">
              <w:rPr>
                <w:rFonts w:ascii="Times New Roman" w:eastAsia="Calibri" w:hAnsi="Times New Roman"/>
                <w:sz w:val="24"/>
                <w:szCs w:val="24"/>
              </w:rPr>
              <w:lastRenderedPageBreak/>
              <w:t>Правил</w:t>
            </w:r>
            <w:r w:rsidR="00A83189" w:rsidRPr="000F3D4C">
              <w:rPr>
                <w:rFonts w:ascii="Times New Roman" w:eastAsia="Calibri" w:hAnsi="Times New Roman"/>
                <w:sz w:val="24"/>
                <w:szCs w:val="24"/>
              </w:rPr>
              <w:t>ом</w:t>
            </w:r>
            <w:r w:rsidRPr="000F3D4C">
              <w:rPr>
                <w:rFonts w:ascii="Times New Roman" w:eastAsia="Calibri" w:hAnsi="Times New Roman"/>
                <w:sz w:val="24"/>
                <w:szCs w:val="24"/>
              </w:rPr>
              <w:t xml:space="preserve"> </w:t>
            </w:r>
            <w:r w:rsidR="00A83189" w:rsidRPr="000F3D4C">
              <w:rPr>
                <w:rFonts w:ascii="Times New Roman" w:eastAsia="Calibri" w:hAnsi="Times New Roman"/>
                <w:sz w:val="24"/>
                <w:szCs w:val="24"/>
              </w:rPr>
              <w:t>№</w:t>
            </w:r>
            <w:r w:rsidR="00BD6B2F" w:rsidRPr="000F3D4C">
              <w:rPr>
                <w:rFonts w:ascii="Times New Roman" w:eastAsia="Calibri" w:hAnsi="Times New Roman"/>
                <w:sz w:val="24"/>
                <w:szCs w:val="24"/>
                <w:lang w:val="kk-KZ"/>
              </w:rPr>
              <w:t xml:space="preserve"> </w:t>
            </w:r>
            <w:r w:rsidRPr="000F3D4C">
              <w:rPr>
                <w:rFonts w:ascii="Times New Roman" w:eastAsia="Calibri" w:hAnsi="Times New Roman"/>
                <w:sz w:val="24"/>
                <w:szCs w:val="24"/>
              </w:rPr>
              <w:t xml:space="preserve">687 сокращены сроки представления потенциальными поставщиками заявок на участие в конкурсе до пяти рабочих дней </w:t>
            </w:r>
            <w:r w:rsidRPr="000F3D4C">
              <w:rPr>
                <w:rFonts w:ascii="Times New Roman" w:eastAsia="Calibri" w:hAnsi="Times New Roman"/>
                <w:i/>
                <w:iCs/>
              </w:rPr>
              <w:t xml:space="preserve">(введены в действие с </w:t>
            </w:r>
            <w:r w:rsidRPr="000F3D4C">
              <w:rPr>
                <w:rFonts w:ascii="Times New Roman" w:eastAsia="Calibri" w:hAnsi="Times New Roman"/>
                <w:i/>
                <w:iCs/>
                <w:lang w:val="kk-KZ"/>
              </w:rPr>
              <w:t>0</w:t>
            </w:r>
            <w:r w:rsidRPr="000F3D4C">
              <w:rPr>
                <w:rFonts w:ascii="Times New Roman" w:eastAsia="Calibri" w:hAnsi="Times New Roman"/>
                <w:i/>
                <w:iCs/>
              </w:rPr>
              <w:t>1.01.2025г.).</w:t>
            </w:r>
          </w:p>
          <w:p w14:paraId="20EA0DE6" w14:textId="783B6C85" w:rsidR="009279D3" w:rsidRPr="000F3D4C" w:rsidRDefault="00812A4B" w:rsidP="00357EC0">
            <w:pPr>
              <w:spacing w:after="0" w:line="240" w:lineRule="auto"/>
              <w:ind w:left="20" w:firstLine="302"/>
              <w:jc w:val="both"/>
              <w:rPr>
                <w:rFonts w:ascii="Times New Roman" w:hAnsi="Times New Roman"/>
                <w:color w:val="000000"/>
                <w:sz w:val="24"/>
                <w:szCs w:val="24"/>
              </w:rPr>
            </w:pPr>
            <w:r w:rsidRPr="000F3D4C">
              <w:rPr>
                <w:rFonts w:ascii="Times New Roman" w:hAnsi="Times New Roman"/>
                <w:color w:val="000000"/>
                <w:sz w:val="24"/>
                <w:szCs w:val="24"/>
                <w:lang w:val="kk-KZ"/>
              </w:rPr>
              <w:t xml:space="preserve">В </w:t>
            </w:r>
            <w:r w:rsidRPr="000F3D4C">
              <w:rPr>
                <w:rFonts w:ascii="Times New Roman" w:hAnsi="Times New Roman"/>
                <w:color w:val="000000"/>
                <w:sz w:val="24"/>
                <w:szCs w:val="24"/>
              </w:rPr>
              <w:t>этой связи</w:t>
            </w:r>
            <w:r w:rsidRPr="000F3D4C">
              <w:rPr>
                <w:rFonts w:ascii="Times New Roman" w:hAnsi="Times New Roman"/>
                <w:color w:val="000000"/>
                <w:sz w:val="24"/>
                <w:szCs w:val="24"/>
                <w:lang w:val="kk-KZ"/>
              </w:rPr>
              <w:t>, а</w:t>
            </w:r>
            <w:r w:rsidR="00BC3593" w:rsidRPr="000F3D4C">
              <w:rPr>
                <w:rFonts w:ascii="Times New Roman" w:hAnsi="Times New Roman"/>
                <w:color w:val="000000"/>
                <w:sz w:val="24"/>
                <w:szCs w:val="24"/>
              </w:rPr>
              <w:t xml:space="preserve"> также, в</w:t>
            </w:r>
            <w:r w:rsidR="009279D3" w:rsidRPr="000F3D4C">
              <w:rPr>
                <w:rFonts w:ascii="Times New Roman" w:hAnsi="Times New Roman"/>
                <w:color w:val="000000"/>
                <w:sz w:val="24"/>
                <w:szCs w:val="24"/>
              </w:rPr>
              <w:t xml:space="preserve"> целях упрощения закупочного процесса необходимо сократить сроки осуществления государственных закупок с применением особого порядка.</w:t>
            </w:r>
          </w:p>
        </w:tc>
      </w:tr>
      <w:tr w:rsidR="0043604E" w:rsidRPr="000F3D4C" w14:paraId="0F5FA412" w14:textId="77777777" w:rsidTr="00282774">
        <w:tc>
          <w:tcPr>
            <w:tcW w:w="567" w:type="dxa"/>
          </w:tcPr>
          <w:p w14:paraId="53966591"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4BC34D15" w14:textId="77777777" w:rsidR="009279D3" w:rsidRPr="000F3D4C" w:rsidRDefault="009279D3" w:rsidP="00182EBE">
            <w:pPr>
              <w:spacing w:after="0" w:line="240" w:lineRule="auto"/>
              <w:jc w:val="center"/>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пункт 70</w:t>
            </w:r>
          </w:p>
        </w:tc>
        <w:tc>
          <w:tcPr>
            <w:tcW w:w="4962" w:type="dxa"/>
          </w:tcPr>
          <w:p w14:paraId="1E70FD91" w14:textId="77777777" w:rsidR="009279D3" w:rsidRPr="000F3D4C" w:rsidRDefault="009279D3" w:rsidP="00182EBE">
            <w:pPr>
              <w:spacing w:after="0" w:line="240" w:lineRule="auto"/>
              <w:ind w:firstLine="315"/>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70. Обеспечение заявки на участие в конкурсе не возвращается организатором при наступлении одного из следующих случаев:</w:t>
            </w:r>
          </w:p>
          <w:p w14:paraId="6FBC5C78" w14:textId="77777777" w:rsidR="009279D3" w:rsidRPr="000F3D4C" w:rsidRDefault="009279D3" w:rsidP="00182EBE">
            <w:pPr>
              <w:spacing w:after="0" w:line="240" w:lineRule="auto"/>
              <w:ind w:firstLine="315"/>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14:paraId="28345BA9" w14:textId="77777777" w:rsidR="009279D3" w:rsidRPr="000F3D4C" w:rsidRDefault="009279D3" w:rsidP="00182EBE">
            <w:pPr>
              <w:spacing w:after="0" w:line="240" w:lineRule="auto"/>
              <w:ind w:firstLine="315"/>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2) потенциальный поставщик, определенный победителем конкурса, уклонился от заключения договора о государственных закупках;</w:t>
            </w:r>
          </w:p>
          <w:p w14:paraId="7BAD23CE" w14:textId="77777777" w:rsidR="009279D3" w:rsidRPr="000F3D4C" w:rsidRDefault="009279D3" w:rsidP="00182EBE">
            <w:pPr>
              <w:spacing w:after="0" w:line="240" w:lineRule="auto"/>
              <w:ind w:firstLine="315"/>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3) победитель конкурса, заключив договор о государственных закупках,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14:paraId="3C4385A1" w14:textId="58E15BC6" w:rsidR="009279D3" w:rsidRPr="000F3D4C" w:rsidRDefault="009279D3" w:rsidP="00182EBE">
            <w:pPr>
              <w:spacing w:after="0" w:line="240" w:lineRule="auto"/>
              <w:ind w:firstLine="315"/>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При наступлении одного из случаев, предусмотренных настоящим пунктом, сумма обеспечения заявки на участие в конкурсе зачисляется в доход соответствующего бюджета.</w:t>
            </w:r>
          </w:p>
        </w:tc>
        <w:tc>
          <w:tcPr>
            <w:tcW w:w="4965" w:type="dxa"/>
          </w:tcPr>
          <w:p w14:paraId="056A4BA2" w14:textId="77777777" w:rsidR="009279D3" w:rsidRPr="000F3D4C" w:rsidRDefault="009279D3" w:rsidP="00182EBE">
            <w:pPr>
              <w:spacing w:after="0" w:line="240" w:lineRule="auto"/>
              <w:ind w:firstLine="322"/>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70. Обеспечение заявки на участие в конкурсе не возвращается организатором при наступлении одного из следующих случаев:</w:t>
            </w:r>
          </w:p>
          <w:p w14:paraId="59E426AB" w14:textId="77777777" w:rsidR="009279D3" w:rsidRPr="000F3D4C" w:rsidRDefault="009279D3" w:rsidP="00182EBE">
            <w:pPr>
              <w:spacing w:after="0" w:line="240" w:lineRule="auto"/>
              <w:ind w:firstLine="322"/>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1) потенциальный поставщик, признанный участником конкурса, не представил в установленный срок либо отозвал свое конкурсное ценовое предложение;</w:t>
            </w:r>
          </w:p>
          <w:p w14:paraId="20AC5D64" w14:textId="77777777" w:rsidR="009279D3" w:rsidRPr="000F3D4C" w:rsidRDefault="009279D3" w:rsidP="00182EBE">
            <w:pPr>
              <w:spacing w:after="0" w:line="240" w:lineRule="auto"/>
              <w:ind w:firstLine="322"/>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2) потенциальный поставщик, определенный победителем конкурса, уклонился от заключения договора о государственных закупках;</w:t>
            </w:r>
          </w:p>
          <w:p w14:paraId="0F87950E" w14:textId="6723D51C" w:rsidR="009279D3" w:rsidRPr="000F3D4C" w:rsidRDefault="009279D3" w:rsidP="00182EBE">
            <w:pPr>
              <w:spacing w:after="0" w:line="240" w:lineRule="auto"/>
              <w:ind w:firstLine="322"/>
              <w:jc w:val="both"/>
              <w:rPr>
                <w:rFonts w:ascii="Times New Roman" w:eastAsia="Calibri" w:hAnsi="Times New Roman"/>
                <w:color w:val="000000" w:themeColor="text1"/>
                <w:sz w:val="24"/>
                <w:szCs w:val="24"/>
                <w:lang w:eastAsia="en-US"/>
              </w:rPr>
            </w:pPr>
            <w:r w:rsidRPr="000F3D4C">
              <w:rPr>
                <w:rFonts w:ascii="Times New Roman" w:eastAsia="Calibri" w:hAnsi="Times New Roman"/>
                <w:color w:val="000000" w:themeColor="text1"/>
                <w:sz w:val="24"/>
                <w:szCs w:val="24"/>
                <w:lang w:eastAsia="en-US"/>
              </w:rPr>
              <w:t xml:space="preserve">3) </w:t>
            </w:r>
            <w:r w:rsidRPr="000F3D4C">
              <w:rPr>
                <w:rFonts w:ascii="Times New Roman" w:hAnsi="Times New Roman"/>
                <w:color w:val="000000" w:themeColor="text1"/>
                <w:sz w:val="24"/>
                <w:szCs w:val="24"/>
              </w:rPr>
              <w:t xml:space="preserve">победитель конкурса, заключив договор о государственных закупках, </w:t>
            </w:r>
            <w:r w:rsidRPr="000F3D4C">
              <w:rPr>
                <w:rFonts w:ascii="Times New Roman" w:hAnsi="Times New Roman"/>
                <w:b/>
                <w:bCs/>
                <w:color w:val="000000" w:themeColor="text1"/>
                <w:sz w:val="24"/>
                <w:szCs w:val="24"/>
              </w:rPr>
              <w:t>не внес либо несвоевременно в установленные сроки внес</w:t>
            </w:r>
            <w:r w:rsidRPr="000F3D4C">
              <w:rPr>
                <w:rFonts w:ascii="Times New Roman" w:hAnsi="Times New Roman"/>
                <w:color w:val="000000" w:themeColor="text1"/>
                <w:sz w:val="24"/>
                <w:szCs w:val="24"/>
              </w:rPr>
              <w:t xml:space="preserve"> обеспечение исполнения договора о государственных закупках,</w:t>
            </w:r>
            <w:r w:rsidRPr="000F3D4C">
              <w:rPr>
                <w:rFonts w:ascii="Times New Roman" w:hAnsi="Times New Roman"/>
                <w:b/>
                <w:bCs/>
                <w:color w:val="000000" w:themeColor="text1"/>
                <w:sz w:val="24"/>
                <w:szCs w:val="24"/>
              </w:rPr>
              <w:t xml:space="preserve"> обеспечение аванса (в случае, если договором предусмотрен аванс)</w:t>
            </w:r>
            <w:r w:rsidRPr="000F3D4C">
              <w:rPr>
                <w:rFonts w:ascii="Times New Roman" w:hAnsi="Times New Roman"/>
                <w:color w:val="000000" w:themeColor="text1"/>
                <w:sz w:val="24"/>
                <w:szCs w:val="24"/>
              </w:rPr>
              <w:t xml:space="preserve"> </w:t>
            </w:r>
            <w:r w:rsidRPr="000F3D4C">
              <w:rPr>
                <w:rFonts w:ascii="Times New Roman" w:hAnsi="Times New Roman"/>
                <w:b/>
                <w:color w:val="000000" w:themeColor="text1"/>
                <w:sz w:val="24"/>
                <w:szCs w:val="24"/>
              </w:rPr>
              <w:t>сумму в размере равной сниженной сумме от минимальной допустимой цены, не признаваемой демпинговой (при наличии).</w:t>
            </w:r>
          </w:p>
          <w:p w14:paraId="5F6DF7C0" w14:textId="588A918C" w:rsidR="009279D3" w:rsidRPr="000F3D4C" w:rsidRDefault="009279D3" w:rsidP="00182EBE">
            <w:pPr>
              <w:spacing w:after="0" w:line="240" w:lineRule="auto"/>
              <w:ind w:firstLine="322"/>
              <w:jc w:val="both"/>
              <w:rPr>
                <w:rFonts w:ascii="Times New Roman" w:eastAsia="Calibri" w:hAnsi="Times New Roman"/>
                <w:bCs/>
                <w:color w:val="000000" w:themeColor="text1"/>
                <w:sz w:val="24"/>
                <w:szCs w:val="24"/>
                <w:lang w:eastAsia="en-US"/>
              </w:rPr>
            </w:pPr>
            <w:r w:rsidRPr="000F3D4C">
              <w:rPr>
                <w:rFonts w:ascii="Times New Roman" w:eastAsia="Calibri" w:hAnsi="Times New Roman"/>
                <w:color w:val="000000" w:themeColor="text1"/>
                <w:sz w:val="24"/>
                <w:szCs w:val="24"/>
                <w:lang w:eastAsia="en-US"/>
              </w:rPr>
              <w:t>При наступлении одного из случаев, предусмотренных настоящим пунктом, сумма обеспечения заявки на участие в конкурсе зачисляется в доход соответствующего бюджета.</w:t>
            </w:r>
          </w:p>
        </w:tc>
        <w:tc>
          <w:tcPr>
            <w:tcW w:w="2831" w:type="dxa"/>
          </w:tcPr>
          <w:p w14:paraId="7DC06F8A" w14:textId="6203C019" w:rsidR="003834D0" w:rsidRPr="000F3D4C" w:rsidRDefault="003834D0" w:rsidP="00182EBE">
            <w:pPr>
              <w:spacing w:after="20" w:line="240" w:lineRule="auto"/>
              <w:ind w:left="20" w:firstLine="302"/>
              <w:jc w:val="both"/>
              <w:rPr>
                <w:rFonts w:ascii="Times New Roman" w:eastAsia="Calibri" w:hAnsi="Times New Roman"/>
                <w:color w:val="000000" w:themeColor="text1"/>
                <w:sz w:val="24"/>
                <w:szCs w:val="24"/>
              </w:rPr>
            </w:pPr>
            <w:r w:rsidRPr="000F3D4C">
              <w:rPr>
                <w:rFonts w:ascii="Times New Roman" w:eastAsia="Calibri" w:hAnsi="Times New Roman"/>
                <w:color w:val="000000" w:themeColor="text1"/>
                <w:sz w:val="24"/>
                <w:szCs w:val="24"/>
              </w:rPr>
              <w:t>В соответствии с пунктом 5 статьи 17 Закона</w:t>
            </w:r>
            <w:r w:rsidR="00CB5DB5" w:rsidRPr="000F3D4C">
              <w:rPr>
                <w:rFonts w:ascii="Times New Roman" w:eastAsia="Calibri" w:hAnsi="Times New Roman"/>
                <w:color w:val="000000" w:themeColor="text1"/>
                <w:sz w:val="24"/>
                <w:szCs w:val="24"/>
              </w:rPr>
              <w:t xml:space="preserve">, </w:t>
            </w:r>
            <w:r w:rsidRPr="000F3D4C">
              <w:rPr>
                <w:rFonts w:ascii="Times New Roman" w:eastAsia="Calibri" w:hAnsi="Times New Roman"/>
                <w:color w:val="000000" w:themeColor="text1"/>
                <w:sz w:val="24"/>
                <w:szCs w:val="24"/>
              </w:rPr>
              <w:t>в случае если потенциальный поставщик, признанный победителем, в сроки, установленные правилами осуществления государственных закупок, не представил заказчику подписанный договор или, заключив договор, не внес обеспечение исполнения договора и (или) антидемпинговую сумму (при наличии), то такой потенциальный поставщик признается уклонившимся от заключения договора.</w:t>
            </w:r>
          </w:p>
          <w:p w14:paraId="055A9AE0" w14:textId="6C92E4D5" w:rsidR="00A12060" w:rsidRPr="000F3D4C" w:rsidRDefault="003834D0" w:rsidP="00182EBE">
            <w:pPr>
              <w:spacing w:after="20" w:line="240" w:lineRule="auto"/>
              <w:ind w:left="20" w:firstLine="302"/>
              <w:jc w:val="both"/>
              <w:rPr>
                <w:rFonts w:ascii="Times New Roman" w:hAnsi="Times New Roman"/>
                <w:color w:val="000000" w:themeColor="text1"/>
                <w:sz w:val="24"/>
                <w:szCs w:val="24"/>
              </w:rPr>
            </w:pPr>
            <w:r w:rsidRPr="000F3D4C">
              <w:rPr>
                <w:rFonts w:ascii="Times New Roman" w:eastAsia="Calibri" w:hAnsi="Times New Roman"/>
                <w:color w:val="000000" w:themeColor="text1"/>
                <w:sz w:val="24"/>
                <w:szCs w:val="24"/>
              </w:rPr>
              <w:t>При этом, согласно пунктам 107 и 108 Правил №</w:t>
            </w:r>
            <w:r w:rsidR="00182EBE" w:rsidRPr="000F3D4C">
              <w:rPr>
                <w:rFonts w:ascii="Times New Roman" w:eastAsia="Calibri" w:hAnsi="Times New Roman"/>
                <w:color w:val="000000" w:themeColor="text1"/>
                <w:sz w:val="24"/>
                <w:szCs w:val="24"/>
                <w:lang w:val="kk-KZ"/>
              </w:rPr>
              <w:t xml:space="preserve"> </w:t>
            </w:r>
            <w:r w:rsidRPr="000F3D4C">
              <w:rPr>
                <w:rFonts w:ascii="Times New Roman" w:eastAsia="Calibri" w:hAnsi="Times New Roman"/>
                <w:color w:val="000000" w:themeColor="text1"/>
                <w:sz w:val="24"/>
                <w:szCs w:val="24"/>
              </w:rPr>
              <w:t xml:space="preserve">687, обеспечение заявки на участие в конкурсе не возвращается организатором потенциальному поставщику в случае если </w:t>
            </w:r>
            <w:r w:rsidR="00DE075F" w:rsidRPr="000F3D4C">
              <w:rPr>
                <w:rFonts w:ascii="Times New Roman" w:eastAsia="Calibri" w:hAnsi="Times New Roman"/>
                <w:color w:val="000000" w:themeColor="text1"/>
                <w:sz w:val="24"/>
                <w:szCs w:val="24"/>
              </w:rPr>
              <w:t xml:space="preserve">победитель конкурса заключив договор, не исполнил </w:t>
            </w:r>
            <w:r w:rsidR="00DE075F" w:rsidRPr="000F3D4C">
              <w:rPr>
                <w:rFonts w:ascii="Times New Roman" w:eastAsia="Calibri" w:hAnsi="Times New Roman"/>
                <w:color w:val="000000" w:themeColor="text1"/>
                <w:sz w:val="24"/>
                <w:szCs w:val="24"/>
              </w:rPr>
              <w:lastRenderedPageBreak/>
              <w:t xml:space="preserve">либо </w:t>
            </w:r>
            <w:r w:rsidR="00DE075F" w:rsidRPr="000F3D4C">
              <w:rPr>
                <w:rFonts w:ascii="Times New Roman" w:eastAsia="Calibri" w:hAnsi="Times New Roman"/>
                <w:color w:val="000000" w:themeColor="text1"/>
                <w:sz w:val="24"/>
                <w:szCs w:val="24"/>
                <w:lang w:val="kk-KZ"/>
              </w:rPr>
              <w:t xml:space="preserve">ненадлежащим образом исполнил, в том числе несвоевременно исполнил требования, установленные конкурсной документацией, объявлением о внесении и (или) сроках внесения обеспечения исполнения договора, обеспечения аванса (в случае, если </w:t>
            </w:r>
            <w:r w:rsidR="00DE075F" w:rsidRPr="000F3D4C">
              <w:rPr>
                <w:rFonts w:ascii="Times New Roman" w:eastAsia="Calibri" w:hAnsi="Times New Roman"/>
                <w:color w:val="000000" w:themeColor="text1"/>
                <w:sz w:val="24"/>
                <w:szCs w:val="24"/>
              </w:rPr>
              <w:t xml:space="preserve">договором предусмотрен аванс) и (или) суммы в соответствии с </w:t>
            </w:r>
            <w:hyperlink r:id="rId9" w:anchor="z264" w:history="1">
              <w:r w:rsidR="00DE075F" w:rsidRPr="000F3D4C">
                <w:rPr>
                  <w:rFonts w:ascii="Times New Roman" w:eastAsia="Calibri" w:hAnsi="Times New Roman"/>
                  <w:color w:val="000000" w:themeColor="text1"/>
                  <w:sz w:val="24"/>
                  <w:szCs w:val="24"/>
                </w:rPr>
                <w:t>пунктом 2</w:t>
              </w:r>
            </w:hyperlink>
            <w:r w:rsidR="00DE075F" w:rsidRPr="000F3D4C">
              <w:rPr>
                <w:rFonts w:ascii="Times New Roman" w:eastAsia="Calibri" w:hAnsi="Times New Roman"/>
                <w:color w:val="000000" w:themeColor="text1"/>
                <w:sz w:val="24"/>
                <w:szCs w:val="24"/>
              </w:rPr>
              <w:t xml:space="preserve"> статьи 13 Закона</w:t>
            </w:r>
            <w:r w:rsidR="00DE075F" w:rsidRPr="000F3D4C">
              <w:rPr>
                <w:rFonts w:ascii="Times New Roman" w:hAnsi="Times New Roman"/>
                <w:color w:val="000000" w:themeColor="text1"/>
                <w:sz w:val="24"/>
                <w:szCs w:val="24"/>
              </w:rPr>
              <w:t>.</w:t>
            </w:r>
          </w:p>
          <w:p w14:paraId="18C66D66" w14:textId="1FECADDB" w:rsidR="00DE075F" w:rsidRPr="000F3D4C" w:rsidRDefault="00DE075F" w:rsidP="00182EBE">
            <w:pPr>
              <w:spacing w:after="20" w:line="240" w:lineRule="auto"/>
              <w:ind w:left="20" w:firstLine="302"/>
              <w:jc w:val="both"/>
              <w:rPr>
                <w:rFonts w:ascii="Times New Roman" w:hAnsi="Times New Roman"/>
                <w:color w:val="000000" w:themeColor="text1"/>
                <w:sz w:val="24"/>
                <w:szCs w:val="24"/>
                <w:lang w:val="kk-KZ"/>
              </w:rPr>
            </w:pPr>
            <w:r w:rsidRPr="000F3D4C">
              <w:rPr>
                <w:rFonts w:ascii="Times New Roman" w:eastAsia="Calibri" w:hAnsi="Times New Roman"/>
                <w:color w:val="000000" w:themeColor="text1"/>
                <w:sz w:val="24"/>
                <w:szCs w:val="24"/>
              </w:rPr>
              <w:t xml:space="preserve">В этой связи, в целях обеспечения единообразного применения, необходимо раскрыть </w:t>
            </w:r>
            <w:proofErr w:type="gramStart"/>
            <w:r w:rsidRPr="000F3D4C">
              <w:rPr>
                <w:rFonts w:ascii="Times New Roman" w:eastAsia="Calibri" w:hAnsi="Times New Roman"/>
                <w:color w:val="000000" w:themeColor="text1"/>
                <w:sz w:val="24"/>
                <w:szCs w:val="24"/>
              </w:rPr>
              <w:t>случаи</w:t>
            </w:r>
            <w:proofErr w:type="gramEnd"/>
            <w:r w:rsidRPr="000F3D4C">
              <w:rPr>
                <w:rFonts w:ascii="Times New Roman" w:eastAsia="Calibri" w:hAnsi="Times New Roman"/>
                <w:color w:val="000000" w:themeColor="text1"/>
                <w:sz w:val="24"/>
                <w:szCs w:val="24"/>
              </w:rPr>
              <w:t xml:space="preserve"> по которым обеспечение заявок не возвращается.</w:t>
            </w:r>
          </w:p>
        </w:tc>
      </w:tr>
      <w:tr w:rsidR="0043604E" w:rsidRPr="000F3D4C" w14:paraId="7048112C" w14:textId="77777777" w:rsidTr="0063387B">
        <w:tc>
          <w:tcPr>
            <w:tcW w:w="567" w:type="dxa"/>
          </w:tcPr>
          <w:p w14:paraId="6325FAFD"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431A9B72"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71</w:t>
            </w:r>
          </w:p>
        </w:tc>
        <w:tc>
          <w:tcPr>
            <w:tcW w:w="4962" w:type="dxa"/>
            <w:shd w:val="clear" w:color="auto" w:fill="auto"/>
          </w:tcPr>
          <w:p w14:paraId="6ECA2E97"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71. Обеспечение заявки на участие в конкурсе возвращается в течение </w:t>
            </w:r>
            <w:r w:rsidRPr="000F3D4C">
              <w:rPr>
                <w:rFonts w:ascii="Times New Roman" w:eastAsia="Calibri" w:hAnsi="Times New Roman"/>
                <w:b/>
                <w:bCs/>
                <w:color w:val="000000"/>
                <w:sz w:val="24"/>
                <w:szCs w:val="24"/>
                <w:lang w:eastAsia="en-US"/>
              </w:rPr>
              <w:t>3 (трех)</w:t>
            </w:r>
            <w:r w:rsidRPr="000F3D4C">
              <w:rPr>
                <w:rFonts w:ascii="Times New Roman" w:eastAsia="Calibri" w:hAnsi="Times New Roman"/>
                <w:color w:val="000000"/>
                <w:sz w:val="24"/>
                <w:szCs w:val="24"/>
                <w:lang w:eastAsia="en-US"/>
              </w:rPr>
              <w:t xml:space="preserve"> </w:t>
            </w:r>
            <w:r w:rsidRPr="000F3D4C">
              <w:rPr>
                <w:rFonts w:ascii="Times New Roman" w:eastAsia="Calibri" w:hAnsi="Times New Roman"/>
                <w:b/>
                <w:bCs/>
                <w:color w:val="000000"/>
                <w:sz w:val="24"/>
                <w:szCs w:val="24"/>
                <w:lang w:eastAsia="en-US"/>
              </w:rPr>
              <w:t>рабочих дней</w:t>
            </w:r>
            <w:r w:rsidRPr="000F3D4C">
              <w:rPr>
                <w:rFonts w:ascii="Times New Roman" w:eastAsia="Calibri" w:hAnsi="Times New Roman"/>
                <w:color w:val="000000"/>
                <w:sz w:val="24"/>
                <w:szCs w:val="24"/>
                <w:lang w:eastAsia="en-US"/>
              </w:rPr>
              <w:t xml:space="preserve"> со дня наступления одного из следующих случаев:</w:t>
            </w:r>
          </w:p>
          <w:p w14:paraId="5D6A5050"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5297F7D6"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2B0BA05D"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7813DE88"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2D4D03F0" w14:textId="77777777" w:rsidR="009279D3" w:rsidRPr="000F3D4C" w:rsidRDefault="009279D3" w:rsidP="0063387B">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истечения срока действия заявки потенциального поставщика на участие в конкурсе.</w:t>
            </w:r>
          </w:p>
        </w:tc>
        <w:tc>
          <w:tcPr>
            <w:tcW w:w="4965" w:type="dxa"/>
            <w:shd w:val="clear" w:color="auto" w:fill="auto"/>
          </w:tcPr>
          <w:p w14:paraId="7E9CE3D4" w14:textId="77777777" w:rsidR="009279D3" w:rsidRPr="000F3D4C" w:rsidRDefault="009279D3" w:rsidP="0063387B">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71. Обеспечение заявки на участие в конкурсе возвращается в течение </w:t>
            </w:r>
            <w:r w:rsidRPr="000F3D4C">
              <w:rPr>
                <w:rFonts w:ascii="Times New Roman" w:eastAsia="Calibri" w:hAnsi="Times New Roman"/>
                <w:b/>
                <w:color w:val="000000"/>
                <w:sz w:val="24"/>
                <w:szCs w:val="24"/>
                <w:lang w:eastAsia="en-US"/>
              </w:rPr>
              <w:t>7 (семь) рабочих дней</w:t>
            </w:r>
            <w:r w:rsidRPr="000F3D4C">
              <w:rPr>
                <w:rFonts w:ascii="Times New Roman" w:eastAsia="Calibri" w:hAnsi="Times New Roman"/>
                <w:bCs/>
                <w:color w:val="000000"/>
                <w:sz w:val="24"/>
                <w:szCs w:val="24"/>
                <w:lang w:eastAsia="en-US"/>
              </w:rPr>
              <w:t xml:space="preserve"> </w:t>
            </w:r>
            <w:r w:rsidRPr="000F3D4C">
              <w:rPr>
                <w:rFonts w:ascii="Times New Roman" w:eastAsia="Calibri" w:hAnsi="Times New Roman"/>
                <w:color w:val="000000"/>
                <w:sz w:val="24"/>
                <w:szCs w:val="24"/>
                <w:lang w:eastAsia="en-US"/>
              </w:rPr>
              <w:t>со дня наступления одного из следующих случаев:</w:t>
            </w:r>
          </w:p>
          <w:p w14:paraId="63DD2D75" w14:textId="77777777" w:rsidR="009279D3" w:rsidRPr="000F3D4C" w:rsidRDefault="009279D3" w:rsidP="0063387B">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3725BBA5" w14:textId="77777777" w:rsidR="009279D3" w:rsidRPr="000F3D4C" w:rsidRDefault="009279D3" w:rsidP="0063387B">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3D9C7020" w14:textId="77777777" w:rsidR="009279D3" w:rsidRPr="000F3D4C" w:rsidRDefault="009279D3" w:rsidP="0063387B">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35864488" w14:textId="77777777" w:rsidR="009279D3" w:rsidRPr="000F3D4C" w:rsidRDefault="009279D3" w:rsidP="0063387B">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w:t>
            </w:r>
            <w:r w:rsidRPr="000F3D4C">
              <w:rPr>
                <w:rFonts w:ascii="Times New Roman" w:hAnsi="Times New Roman"/>
                <w:b/>
                <w:bCs/>
                <w:color w:val="000000"/>
                <w:sz w:val="24"/>
                <w:szCs w:val="24"/>
              </w:rPr>
              <w:t>обеспечение аванса (в случае, если договором предусмотрен аванс)</w:t>
            </w:r>
            <w:r w:rsidRPr="000F3D4C">
              <w:rPr>
                <w:rFonts w:ascii="Times New Roman" w:hAnsi="Times New Roman"/>
                <w:b/>
                <w:color w:val="000000"/>
                <w:sz w:val="24"/>
                <w:szCs w:val="24"/>
              </w:rPr>
              <w:t>,</w:t>
            </w:r>
            <w:r w:rsidRPr="000F3D4C">
              <w:rPr>
                <w:rFonts w:ascii="Times New Roman" w:hAnsi="Times New Roman"/>
                <w:color w:val="000000"/>
                <w:sz w:val="24"/>
                <w:szCs w:val="24"/>
              </w:rPr>
              <w:t xml:space="preserve"> </w:t>
            </w:r>
            <w:r w:rsidRPr="000F3D4C">
              <w:rPr>
                <w:rFonts w:ascii="Times New Roman" w:hAnsi="Times New Roman"/>
                <w:b/>
                <w:color w:val="000000"/>
                <w:sz w:val="24"/>
                <w:szCs w:val="24"/>
              </w:rPr>
              <w:t>суммы в размере равной сниженной сумме от минимальной допустимой цены, не признаваемой демпинговой (при наличии)</w:t>
            </w:r>
            <w:r w:rsidRPr="000F3D4C">
              <w:rPr>
                <w:rFonts w:ascii="Times New Roman" w:eastAsia="Calibri" w:hAnsi="Times New Roman"/>
                <w:color w:val="000000"/>
                <w:sz w:val="24"/>
                <w:szCs w:val="24"/>
                <w:lang w:eastAsia="en-US"/>
              </w:rPr>
              <w:t>;</w:t>
            </w:r>
          </w:p>
          <w:p w14:paraId="7AFFE520" w14:textId="77777777" w:rsidR="009279D3" w:rsidRPr="000F3D4C" w:rsidRDefault="009279D3" w:rsidP="0063387B">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color w:val="000000"/>
                <w:sz w:val="24"/>
                <w:szCs w:val="24"/>
                <w:lang w:eastAsia="en-US"/>
              </w:rPr>
              <w:t>5) истечения срока действия заявки потенциального поставщика на участие в конкурсе.</w:t>
            </w:r>
          </w:p>
        </w:tc>
        <w:tc>
          <w:tcPr>
            <w:tcW w:w="2831" w:type="dxa"/>
            <w:shd w:val="clear" w:color="auto" w:fill="auto"/>
          </w:tcPr>
          <w:p w14:paraId="51A46DA9" w14:textId="77777777" w:rsidR="009279D3" w:rsidRPr="000F3D4C" w:rsidRDefault="009279D3" w:rsidP="0063387B">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lastRenderedPageBreak/>
              <w:t xml:space="preserve">Согласно Предписания Высшей аудиторской палаты Республики Казахстан от </w:t>
            </w:r>
            <w:r w:rsidR="00F56A54" w:rsidRPr="000F3D4C">
              <w:rPr>
                <w:rFonts w:ascii="Times New Roman" w:hAnsi="Times New Roman"/>
                <w:color w:val="000000"/>
                <w:sz w:val="24"/>
                <w:szCs w:val="24"/>
              </w:rPr>
              <w:t>0</w:t>
            </w:r>
            <w:r w:rsidRPr="000F3D4C">
              <w:rPr>
                <w:rFonts w:ascii="Times New Roman" w:hAnsi="Times New Roman"/>
                <w:color w:val="000000"/>
                <w:sz w:val="24"/>
                <w:szCs w:val="24"/>
              </w:rPr>
              <w:t>1.11.2024 года №23-3-Н-қбпү.</w:t>
            </w:r>
          </w:p>
          <w:p w14:paraId="777EF793"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7F26C654"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6FE9F211"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62276177"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07A5A9F8"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4BD5CAD4"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2FEEAD94"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129F47A9"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4C39AB3C"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331CCA86"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70A0E193" w14:textId="77777777" w:rsidR="000A48B2" w:rsidRPr="000F3D4C" w:rsidRDefault="000A48B2" w:rsidP="0063387B">
            <w:pPr>
              <w:spacing w:after="0" w:line="240" w:lineRule="auto"/>
              <w:ind w:left="20" w:firstLine="175"/>
              <w:jc w:val="both"/>
              <w:rPr>
                <w:rFonts w:ascii="Times New Roman" w:hAnsi="Times New Roman"/>
                <w:color w:val="000000"/>
                <w:sz w:val="24"/>
                <w:szCs w:val="24"/>
              </w:rPr>
            </w:pPr>
          </w:p>
          <w:p w14:paraId="3B0ADA70" w14:textId="1FB803D8" w:rsidR="000A48B2" w:rsidRPr="000F3D4C" w:rsidRDefault="000A48B2" w:rsidP="0063387B">
            <w:pPr>
              <w:spacing w:after="0" w:line="240" w:lineRule="auto"/>
              <w:ind w:left="20" w:firstLine="175"/>
              <w:jc w:val="both"/>
              <w:rPr>
                <w:rFonts w:ascii="Times New Roman" w:hAnsi="Times New Roman"/>
                <w:color w:val="000000"/>
                <w:sz w:val="24"/>
                <w:szCs w:val="24"/>
              </w:rPr>
            </w:pPr>
          </w:p>
          <w:p w14:paraId="7178257F" w14:textId="1B135AB8" w:rsidR="005E4B84" w:rsidRPr="000F3D4C" w:rsidRDefault="005E4B84" w:rsidP="0063387B">
            <w:pPr>
              <w:spacing w:after="0" w:line="240" w:lineRule="auto"/>
              <w:ind w:left="20" w:firstLine="175"/>
              <w:jc w:val="both"/>
              <w:rPr>
                <w:rFonts w:ascii="Times New Roman" w:hAnsi="Times New Roman"/>
                <w:color w:val="000000"/>
                <w:sz w:val="24"/>
                <w:szCs w:val="24"/>
              </w:rPr>
            </w:pPr>
          </w:p>
          <w:p w14:paraId="508C1431" w14:textId="77777777" w:rsidR="00D376FD" w:rsidRPr="000F3D4C" w:rsidRDefault="00D376FD" w:rsidP="0063387B">
            <w:pPr>
              <w:spacing w:after="0" w:line="240" w:lineRule="auto"/>
              <w:ind w:left="20" w:firstLine="175"/>
              <w:jc w:val="both"/>
              <w:rPr>
                <w:rFonts w:ascii="Times New Roman" w:hAnsi="Times New Roman"/>
                <w:color w:val="000000"/>
                <w:sz w:val="24"/>
                <w:szCs w:val="24"/>
              </w:rPr>
            </w:pPr>
          </w:p>
          <w:p w14:paraId="21151955" w14:textId="0E99D73B" w:rsidR="00B26C80" w:rsidRPr="000F3D4C" w:rsidRDefault="00B26C80" w:rsidP="0063387B">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t>В соответствии с пунктом 9 статьи 17 Закона</w:t>
            </w:r>
            <w:r w:rsidR="00EB6535" w:rsidRPr="000F3D4C">
              <w:rPr>
                <w:rFonts w:ascii="Times New Roman" w:hAnsi="Times New Roman"/>
                <w:bCs/>
                <w:color w:val="000000"/>
                <w:sz w:val="24"/>
                <w:szCs w:val="24"/>
              </w:rPr>
              <w:t xml:space="preserve">, </w:t>
            </w:r>
            <w:r w:rsidRPr="000F3D4C">
              <w:rPr>
                <w:rFonts w:ascii="Times New Roman" w:hAnsi="Times New Roman"/>
                <w:bCs/>
                <w:color w:val="000000"/>
                <w:sz w:val="24"/>
                <w:szCs w:val="24"/>
              </w:rPr>
              <w:t>в случае если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14:paraId="340DD692" w14:textId="36205E79" w:rsidR="006F1934" w:rsidRPr="000F3D4C" w:rsidRDefault="006F1934" w:rsidP="0063387B">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t xml:space="preserve">Вместе с тем, согласно пункту 2 статьи 13 Закона, представление демпинговых цен не допускается, за исключением случаев, предусмотренных правилами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w:t>
            </w:r>
            <w:r w:rsidRPr="000F3D4C">
              <w:rPr>
                <w:rFonts w:ascii="Times New Roman" w:hAnsi="Times New Roman"/>
                <w:bCs/>
                <w:color w:val="000000"/>
                <w:sz w:val="24"/>
                <w:szCs w:val="24"/>
              </w:rPr>
              <w:lastRenderedPageBreak/>
              <w:t>допустимой цены, не признаваемой демпинговой.</w:t>
            </w:r>
          </w:p>
          <w:p w14:paraId="46060704" w14:textId="61297FAF" w:rsidR="000A48B2" w:rsidRPr="000F3D4C" w:rsidRDefault="00B26C80" w:rsidP="0063387B">
            <w:pPr>
              <w:spacing w:after="20" w:line="240" w:lineRule="auto"/>
              <w:ind w:left="20" w:firstLine="302"/>
              <w:jc w:val="both"/>
              <w:rPr>
                <w:rFonts w:ascii="Times New Roman" w:hAnsi="Times New Roman"/>
                <w:bCs/>
                <w:color w:val="000000" w:themeColor="text1"/>
                <w:sz w:val="24"/>
                <w:szCs w:val="24"/>
              </w:rPr>
            </w:pPr>
            <w:r w:rsidRPr="000F3D4C">
              <w:rPr>
                <w:rFonts w:ascii="Times New Roman" w:hAnsi="Times New Roman"/>
                <w:bCs/>
                <w:color w:val="000000"/>
                <w:sz w:val="24"/>
                <w:szCs w:val="24"/>
              </w:rPr>
              <w:t xml:space="preserve">Таким образом, </w:t>
            </w:r>
            <w:proofErr w:type="gramStart"/>
            <w:r w:rsidR="006F1934" w:rsidRPr="000F3D4C">
              <w:rPr>
                <w:rFonts w:ascii="Times New Roman" w:hAnsi="Times New Roman"/>
                <w:bCs/>
                <w:color w:val="000000"/>
                <w:sz w:val="24"/>
                <w:szCs w:val="24"/>
              </w:rPr>
              <w:t>потенциальный поставщик</w:t>
            </w:r>
            <w:proofErr w:type="gramEnd"/>
            <w:r w:rsidR="006F1934" w:rsidRPr="000F3D4C">
              <w:rPr>
                <w:rFonts w:ascii="Times New Roman" w:hAnsi="Times New Roman"/>
                <w:bCs/>
                <w:color w:val="000000"/>
                <w:sz w:val="24"/>
                <w:szCs w:val="24"/>
              </w:rPr>
              <w:t xml:space="preserve"> определенный победителем конкурса вносит также обеспечение аванса (в случае, если договором предусмотрен аванс)</w:t>
            </w:r>
            <w:r w:rsidR="004E35FD" w:rsidRPr="000F3D4C">
              <w:rPr>
                <w:rFonts w:ascii="Times New Roman" w:hAnsi="Times New Roman"/>
                <w:bCs/>
                <w:color w:val="000000"/>
                <w:sz w:val="24"/>
                <w:szCs w:val="24"/>
              </w:rPr>
              <w:t xml:space="preserve"> и </w:t>
            </w:r>
            <w:r w:rsidR="006F1934" w:rsidRPr="000F3D4C">
              <w:rPr>
                <w:rFonts w:ascii="Times New Roman" w:hAnsi="Times New Roman"/>
                <w:bCs/>
                <w:color w:val="000000"/>
                <w:sz w:val="24"/>
                <w:szCs w:val="24"/>
              </w:rPr>
              <w:t>сумм</w:t>
            </w:r>
            <w:r w:rsidR="004E35FD" w:rsidRPr="000F3D4C">
              <w:rPr>
                <w:rFonts w:ascii="Times New Roman" w:hAnsi="Times New Roman"/>
                <w:bCs/>
                <w:color w:val="000000"/>
                <w:sz w:val="24"/>
                <w:szCs w:val="24"/>
              </w:rPr>
              <w:t>у</w:t>
            </w:r>
            <w:r w:rsidR="006F1934" w:rsidRPr="000F3D4C">
              <w:rPr>
                <w:rFonts w:ascii="Times New Roman" w:hAnsi="Times New Roman"/>
                <w:bCs/>
                <w:color w:val="000000"/>
                <w:sz w:val="24"/>
                <w:szCs w:val="24"/>
              </w:rPr>
              <w:t xml:space="preserve"> в размере равной сниженной сумме от минимальной допустимой цены, не признаваемой демпинговой (при наличии).</w:t>
            </w:r>
          </w:p>
        </w:tc>
      </w:tr>
      <w:tr w:rsidR="0043604E" w:rsidRPr="000F3D4C" w14:paraId="381DA33B" w14:textId="77777777" w:rsidTr="00282774">
        <w:tc>
          <w:tcPr>
            <w:tcW w:w="567" w:type="dxa"/>
          </w:tcPr>
          <w:p w14:paraId="17C7B455" w14:textId="0F11A6F8" w:rsidR="009279D3" w:rsidRPr="000F3D4C" w:rsidRDefault="006F1934"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r w:rsidRPr="000F3D4C">
              <w:rPr>
                <w:rFonts w:ascii="Times New Roman" w:hAnsi="Times New Roman"/>
                <w:sz w:val="24"/>
                <w:szCs w:val="24"/>
                <w:lang w:val="kk-KZ" w:eastAsia="en-US"/>
              </w:rPr>
              <w:lastRenderedPageBreak/>
              <w:t>й</w:t>
            </w:r>
          </w:p>
        </w:tc>
        <w:tc>
          <w:tcPr>
            <w:tcW w:w="1843" w:type="dxa"/>
          </w:tcPr>
          <w:p w14:paraId="635DD15B" w14:textId="77777777" w:rsidR="009279D3" w:rsidRPr="000F3D4C" w:rsidRDefault="009279D3" w:rsidP="002C4EEC">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80</w:t>
            </w:r>
          </w:p>
        </w:tc>
        <w:tc>
          <w:tcPr>
            <w:tcW w:w="4962" w:type="dxa"/>
          </w:tcPr>
          <w:p w14:paraId="21357DE8" w14:textId="77777777" w:rsidR="009279D3" w:rsidRPr="000F3D4C" w:rsidRDefault="009279D3" w:rsidP="002C4EEC">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80. Копия протокола вскрытия конвертов с заявками на участие в конкурсе представляется потенциальным поставщикам или их уполномоченным представителям, присутствовавшим на заседании конкурсной комиссии по вскрытию конвертов с заявками на участие в конкурсе, не позднее </w:t>
            </w:r>
            <w:r w:rsidRPr="000F3D4C">
              <w:rPr>
                <w:rFonts w:ascii="Times New Roman" w:eastAsia="Calibri" w:hAnsi="Times New Roman"/>
                <w:b/>
                <w:bCs/>
                <w:color w:val="000000"/>
                <w:sz w:val="24"/>
                <w:szCs w:val="24"/>
                <w:lang w:eastAsia="en-US"/>
              </w:rPr>
              <w:t>2 (двух)</w:t>
            </w:r>
            <w:r w:rsidRPr="000F3D4C">
              <w:rPr>
                <w:rFonts w:ascii="Times New Roman" w:eastAsia="Calibri" w:hAnsi="Times New Roman"/>
                <w:color w:val="000000"/>
                <w:sz w:val="24"/>
                <w:szCs w:val="24"/>
                <w:lang w:eastAsia="en-US"/>
              </w:rPr>
              <w:t xml:space="preserve"> рабочих дней, следующих за днем проведенного заседания конкурсной комиссии, а отсутствующим – по их письменному запросу в срок не позднее 2 (двух) рабочих дней со дня получения запроса.</w:t>
            </w:r>
          </w:p>
        </w:tc>
        <w:tc>
          <w:tcPr>
            <w:tcW w:w="4965" w:type="dxa"/>
          </w:tcPr>
          <w:p w14:paraId="1C2BEBB3" w14:textId="77777777" w:rsidR="009279D3" w:rsidRPr="000F3D4C" w:rsidRDefault="009279D3" w:rsidP="002C4EEC">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color w:val="000000"/>
                <w:sz w:val="24"/>
                <w:szCs w:val="24"/>
                <w:lang w:eastAsia="en-US"/>
              </w:rPr>
              <w:t xml:space="preserve">80. Копия протокола вскрытия конвертов с заявками на участие в конкурсе представляется потенциальным поставщикам или их уполномоченным представителям, присутствовавшим на заседании конкурсной комиссии по вскрытию конвертов с заявками на участие в конкурсе, не позднее </w:t>
            </w:r>
            <w:r w:rsidRPr="000F3D4C">
              <w:rPr>
                <w:rFonts w:ascii="Times New Roman" w:eastAsia="Calibri" w:hAnsi="Times New Roman"/>
                <w:b/>
                <w:bCs/>
                <w:color w:val="000000"/>
                <w:sz w:val="24"/>
                <w:szCs w:val="24"/>
                <w:lang w:eastAsia="en-US"/>
              </w:rPr>
              <w:t>3 (трех)</w:t>
            </w:r>
            <w:r w:rsidRPr="000F3D4C">
              <w:rPr>
                <w:rFonts w:ascii="Times New Roman" w:eastAsia="Calibri" w:hAnsi="Times New Roman"/>
                <w:color w:val="000000"/>
                <w:sz w:val="24"/>
                <w:szCs w:val="24"/>
                <w:lang w:eastAsia="en-US"/>
              </w:rPr>
              <w:t xml:space="preserve"> рабочих дней, следующих за днем проведенного заседания конкурсной комиссии, а отсутствующим – по их письменному запросу в срок не позднее 2 (двух) рабочих дней со дня получения запроса.</w:t>
            </w:r>
          </w:p>
        </w:tc>
        <w:tc>
          <w:tcPr>
            <w:tcW w:w="2831" w:type="dxa"/>
          </w:tcPr>
          <w:p w14:paraId="3B8E481C" w14:textId="5824D639" w:rsidR="00A436FD" w:rsidRPr="000F3D4C" w:rsidRDefault="00E05ECA" w:rsidP="002C4EEC">
            <w:pPr>
              <w:spacing w:after="20" w:line="240" w:lineRule="auto"/>
              <w:ind w:left="20" w:firstLine="297"/>
              <w:jc w:val="both"/>
              <w:rPr>
                <w:rFonts w:ascii="Times New Roman" w:hAnsi="Times New Roman"/>
                <w:bCs/>
                <w:color w:val="000000"/>
                <w:sz w:val="24"/>
                <w:szCs w:val="24"/>
              </w:rPr>
            </w:pPr>
            <w:r w:rsidRPr="000F3D4C">
              <w:rPr>
                <w:rFonts w:ascii="Times New Roman" w:hAnsi="Times New Roman"/>
                <w:bCs/>
                <w:color w:val="000000"/>
                <w:sz w:val="24"/>
                <w:szCs w:val="24"/>
              </w:rPr>
              <w:t>Согласно пункту 55 Правил осу</w:t>
            </w:r>
            <w:r w:rsidR="00774CD2" w:rsidRPr="000F3D4C">
              <w:rPr>
                <w:rFonts w:ascii="Times New Roman" w:hAnsi="Times New Roman"/>
                <w:bCs/>
                <w:color w:val="000000"/>
                <w:sz w:val="24"/>
                <w:szCs w:val="24"/>
              </w:rPr>
              <w:t>ществления государственных закупок с применением особого порядка утвержденных приказом Министра финансов от 07.10.2024 года № 671</w:t>
            </w:r>
            <w:r w:rsidR="002C4DA9" w:rsidRPr="000F3D4C">
              <w:rPr>
                <w:rFonts w:ascii="Times New Roman" w:hAnsi="Times New Roman"/>
                <w:bCs/>
                <w:color w:val="000000"/>
                <w:sz w:val="24"/>
                <w:szCs w:val="24"/>
              </w:rPr>
              <w:t xml:space="preserve"> </w:t>
            </w:r>
            <w:r w:rsidR="002C4DA9" w:rsidRPr="000F3D4C">
              <w:rPr>
                <w:rFonts w:ascii="Times New Roman" w:hAnsi="Times New Roman"/>
                <w:bCs/>
                <w:i/>
                <w:iCs/>
                <w:color w:val="000000"/>
              </w:rPr>
              <w:t>(далее - Правила №</w:t>
            </w:r>
            <w:r w:rsidR="00FC33E0" w:rsidRPr="000F3D4C">
              <w:rPr>
                <w:rFonts w:ascii="Times New Roman" w:hAnsi="Times New Roman"/>
                <w:bCs/>
                <w:i/>
                <w:iCs/>
                <w:color w:val="000000"/>
                <w:lang w:val="kk-KZ"/>
              </w:rPr>
              <w:t xml:space="preserve"> </w:t>
            </w:r>
            <w:r w:rsidR="002C4DA9" w:rsidRPr="000F3D4C">
              <w:rPr>
                <w:rFonts w:ascii="Times New Roman" w:hAnsi="Times New Roman"/>
                <w:bCs/>
                <w:i/>
                <w:iCs/>
                <w:color w:val="000000"/>
              </w:rPr>
              <w:t>671)</w:t>
            </w:r>
            <w:r w:rsidR="00774CD2" w:rsidRPr="000F3D4C">
              <w:rPr>
                <w:rFonts w:ascii="Times New Roman" w:hAnsi="Times New Roman"/>
                <w:bCs/>
                <w:i/>
                <w:iCs/>
                <w:color w:val="000000"/>
              </w:rPr>
              <w:t>,</w:t>
            </w:r>
            <w:r w:rsidR="00774CD2" w:rsidRPr="000F3D4C">
              <w:rPr>
                <w:rFonts w:ascii="Times New Roman" w:hAnsi="Times New Roman"/>
                <w:bCs/>
                <w:color w:val="000000"/>
              </w:rPr>
              <w:t xml:space="preserve"> </w:t>
            </w:r>
            <w:r w:rsidR="00774CD2" w:rsidRPr="000F3D4C">
              <w:rPr>
                <w:rFonts w:ascii="Times New Roman" w:hAnsi="Times New Roman"/>
                <w:bCs/>
                <w:color w:val="000000"/>
                <w:sz w:val="24"/>
                <w:szCs w:val="24"/>
              </w:rPr>
              <w:t xml:space="preserve">заявка на участие в конкурсе представляется потенциальным поставщиком организатору в прошитом виде с пронумерованными страницами (листами), и последняя страница </w:t>
            </w:r>
            <w:r w:rsidR="00774CD2" w:rsidRPr="000F3D4C">
              <w:rPr>
                <w:rFonts w:ascii="Times New Roman" w:hAnsi="Times New Roman"/>
                <w:bCs/>
                <w:color w:val="000000"/>
                <w:sz w:val="24"/>
                <w:szCs w:val="24"/>
              </w:rPr>
              <w:lastRenderedPageBreak/>
              <w:t>(лист) заверяется его подписью и печатью (для физического лица, если таковая имеется).</w:t>
            </w:r>
          </w:p>
          <w:p w14:paraId="41BA5FFA" w14:textId="4D2FBDB9" w:rsidR="00774CD2" w:rsidRPr="000F3D4C" w:rsidRDefault="00774CD2" w:rsidP="002C4EEC">
            <w:pPr>
              <w:spacing w:after="20" w:line="240" w:lineRule="auto"/>
              <w:ind w:left="20" w:firstLine="297"/>
              <w:jc w:val="both"/>
              <w:rPr>
                <w:rFonts w:ascii="Times New Roman" w:hAnsi="Times New Roman"/>
                <w:bCs/>
                <w:color w:val="000000"/>
                <w:sz w:val="24"/>
                <w:szCs w:val="24"/>
              </w:rPr>
            </w:pPr>
            <w:r w:rsidRPr="000F3D4C">
              <w:rPr>
                <w:rFonts w:ascii="Times New Roman" w:hAnsi="Times New Roman"/>
                <w:bCs/>
                <w:color w:val="000000"/>
                <w:sz w:val="24"/>
                <w:szCs w:val="24"/>
              </w:rPr>
              <w:t xml:space="preserve">Таким образом, заявка заполненная и подписанная потенциальным поставщиком согласно </w:t>
            </w:r>
            <w:hyperlink r:id="rId10" w:anchor="z899" w:history="1">
              <w:r w:rsidRPr="000F3D4C">
                <w:rPr>
                  <w:rFonts w:ascii="Times New Roman" w:hAnsi="Times New Roman"/>
                  <w:bCs/>
                  <w:color w:val="000000"/>
                  <w:sz w:val="24"/>
                  <w:szCs w:val="24"/>
                </w:rPr>
                <w:t>приложениям 6</w:t>
              </w:r>
            </w:hyperlink>
            <w:r w:rsidRPr="000F3D4C">
              <w:rPr>
                <w:rFonts w:ascii="Times New Roman" w:hAnsi="Times New Roman"/>
                <w:bCs/>
                <w:color w:val="000000"/>
                <w:sz w:val="24"/>
                <w:szCs w:val="24"/>
              </w:rPr>
              <w:t xml:space="preserve"> и </w:t>
            </w:r>
            <w:hyperlink r:id="rId11" w:anchor="z914" w:history="1">
              <w:r w:rsidRPr="000F3D4C">
                <w:rPr>
                  <w:rFonts w:ascii="Times New Roman" w:hAnsi="Times New Roman"/>
                  <w:bCs/>
                  <w:color w:val="000000"/>
                  <w:sz w:val="24"/>
                  <w:szCs w:val="24"/>
                </w:rPr>
                <w:t>7</w:t>
              </w:r>
            </w:hyperlink>
            <w:r w:rsidRPr="000F3D4C">
              <w:rPr>
                <w:rFonts w:ascii="Times New Roman" w:hAnsi="Times New Roman"/>
                <w:bCs/>
                <w:color w:val="000000"/>
                <w:sz w:val="24"/>
                <w:szCs w:val="24"/>
              </w:rPr>
              <w:t xml:space="preserve"> к типовой конкурсной документации и перечень документов, представляемых потенциальным поставщиком в подтверждение его соответствия квалификационным требованиям, предусмотренным в конкурсной документации представляется организатору на бумажном носителе.</w:t>
            </w:r>
          </w:p>
          <w:p w14:paraId="5BFDF144" w14:textId="58C7990B" w:rsidR="00A12060" w:rsidRPr="000F3D4C" w:rsidRDefault="009279D3" w:rsidP="002C4EEC">
            <w:pPr>
              <w:spacing w:after="20" w:line="240" w:lineRule="auto"/>
              <w:ind w:left="20" w:firstLine="297"/>
              <w:jc w:val="both"/>
              <w:rPr>
                <w:rFonts w:ascii="Times New Roman" w:hAnsi="Times New Roman"/>
                <w:bCs/>
                <w:color w:val="000000"/>
                <w:sz w:val="24"/>
                <w:szCs w:val="24"/>
              </w:rPr>
            </w:pPr>
            <w:r w:rsidRPr="000F3D4C">
              <w:rPr>
                <w:rFonts w:ascii="Times New Roman" w:hAnsi="Times New Roman"/>
                <w:bCs/>
                <w:color w:val="000000"/>
                <w:sz w:val="24"/>
                <w:szCs w:val="24"/>
              </w:rPr>
              <w:t xml:space="preserve">В связи с подачей ходатайства на веб-портале большого количества поставщиков и предоставления ими большого количества заявок на участие в конкурсе, количество листов которых часто достигает до 300 листов, необходимо больше </w:t>
            </w:r>
            <w:r w:rsidRPr="000F3D4C">
              <w:rPr>
                <w:rFonts w:ascii="Times New Roman" w:hAnsi="Times New Roman"/>
                <w:bCs/>
                <w:color w:val="000000"/>
                <w:sz w:val="24"/>
                <w:szCs w:val="24"/>
              </w:rPr>
              <w:lastRenderedPageBreak/>
              <w:t>времени для составления протокола вскрытия с конкурсными заявками.</w:t>
            </w:r>
          </w:p>
        </w:tc>
      </w:tr>
      <w:tr w:rsidR="0043604E" w:rsidRPr="000F3D4C" w14:paraId="7C877D19" w14:textId="77777777" w:rsidTr="00282774">
        <w:tc>
          <w:tcPr>
            <w:tcW w:w="567" w:type="dxa"/>
          </w:tcPr>
          <w:p w14:paraId="640BECFE"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88FAEF4" w14:textId="45C4ABA1" w:rsidR="009279D3" w:rsidRPr="000F3D4C" w:rsidRDefault="00FB1419"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подпункт 1) </w:t>
            </w:r>
            <w:r w:rsidR="009279D3" w:rsidRPr="000F3D4C">
              <w:rPr>
                <w:rFonts w:ascii="Times New Roman" w:eastAsia="Calibri" w:hAnsi="Times New Roman"/>
                <w:color w:val="000000"/>
                <w:sz w:val="24"/>
                <w:szCs w:val="24"/>
                <w:lang w:eastAsia="en-US"/>
              </w:rPr>
              <w:t>пункт</w:t>
            </w:r>
            <w:r w:rsidRPr="000F3D4C">
              <w:rPr>
                <w:rFonts w:ascii="Times New Roman" w:eastAsia="Calibri" w:hAnsi="Times New Roman"/>
                <w:color w:val="000000"/>
                <w:sz w:val="24"/>
                <w:szCs w:val="24"/>
                <w:lang w:eastAsia="en-US"/>
              </w:rPr>
              <w:t>а</w:t>
            </w:r>
            <w:r w:rsidR="009279D3" w:rsidRPr="000F3D4C">
              <w:rPr>
                <w:rFonts w:ascii="Times New Roman" w:eastAsia="Calibri" w:hAnsi="Times New Roman"/>
                <w:color w:val="000000"/>
                <w:sz w:val="24"/>
                <w:szCs w:val="24"/>
                <w:lang w:eastAsia="en-US"/>
              </w:rPr>
              <w:t xml:space="preserve"> 88</w:t>
            </w:r>
          </w:p>
        </w:tc>
        <w:tc>
          <w:tcPr>
            <w:tcW w:w="4962" w:type="dxa"/>
          </w:tcPr>
          <w:p w14:paraId="215931BE"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он и (или) его субподрядчик либо соисполнитель определены не соответствующими квалификационным требованиям по следующим основаниям:</w:t>
            </w:r>
          </w:p>
          <w:p w14:paraId="75D61A2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нотариально засвидетельствованных копий разрешений (уведомлений) в случаях отсутствия сведений о них в государственной информационной системе, а также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 предусмотренных законодательством Республики Казахстан;</w:t>
            </w:r>
          </w:p>
          <w:p w14:paraId="31B6BCC9"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разрешений (уведомлений) в виде бумажной копии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w:t>
            </w:r>
          </w:p>
          <w:p w14:paraId="4A754AD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справки о регистрации (перерегистрации) юридических лиц, учетной регистрации (перерегистрации) их филиалов и представительств, полученной с веб-портала «электронного правительства»: www.egov.kz;</w:t>
            </w:r>
          </w:p>
          <w:p w14:paraId="10C57340"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непредставление нотариально засвидетельствованной выписки из учредительных документов, содержащей сведения об учредителе или составе учредителей (фамилия, имя, отчество (при его </w:t>
            </w:r>
            <w:r w:rsidRPr="000F3D4C">
              <w:rPr>
                <w:rFonts w:ascii="Times New Roman" w:eastAsia="Calibri" w:hAnsi="Times New Roman"/>
                <w:color w:val="000000"/>
                <w:sz w:val="24"/>
                <w:szCs w:val="24"/>
                <w:lang w:eastAsia="en-US"/>
              </w:rPr>
              <w:lastRenderedPageBreak/>
              <w:t>наличии), индивидуальный идентификационный номер и бизнес-идентификационный номер);</w:t>
            </w:r>
          </w:p>
          <w:p w14:paraId="01E320DE"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оригинала выписки из реестра держателей акций, подписанного и заверенного печатью в установленном порядке, выданного не ранее одного месяца, предшествующего дате вскрытия конвертов;</w:t>
            </w:r>
          </w:p>
          <w:p w14:paraId="0170841F"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наличие в сведениях соответствующего органа государственных доходов (организатор получает на сайте: www.kgd.gov.kz) информации о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(за исключением случаев, когда срок уплаты отсрочен в соответствии с законодательством Республики Казахстан).</w:t>
            </w:r>
          </w:p>
          <w:p w14:paraId="4973CCE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а равно представление неполных сведений о квалификации согласно приложениям 8, 9 и 10 к типовой конкурсной документации;</w:t>
            </w:r>
          </w:p>
          <w:p w14:paraId="7A8900E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 (при этом материальные и трудовые ресурсы, необходимые заказчику для исполнения обязательств по договору, указываются в технической спецификации, являющейся </w:t>
            </w:r>
            <w:r w:rsidRPr="000F3D4C">
              <w:rPr>
                <w:rFonts w:ascii="Times New Roman" w:eastAsia="Calibri" w:hAnsi="Times New Roman"/>
                <w:color w:val="000000"/>
                <w:sz w:val="24"/>
                <w:szCs w:val="24"/>
                <w:lang w:eastAsia="en-US"/>
              </w:rPr>
              <w:lastRenderedPageBreak/>
              <w:t>неотъемлемой частью конкурсной документации);</w:t>
            </w:r>
          </w:p>
          <w:p w14:paraId="74F56EB8"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установление факта представления недостоверных сведений по документам, представленным в конкурсной заявке;</w:t>
            </w:r>
          </w:p>
          <w:p w14:paraId="06A574F8"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он подлежит процедуре банкротства либо ликвидации;</w:t>
            </w:r>
          </w:p>
          <w:p w14:paraId="32E3307A" w14:textId="24F9185B"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p>
        </w:tc>
        <w:tc>
          <w:tcPr>
            <w:tcW w:w="4965" w:type="dxa"/>
          </w:tcPr>
          <w:p w14:paraId="11AF728C"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1) он и (или) его субподрядчик либо соисполнитель определены не соответствующими квалификационным требованиям по следующим основаниям:</w:t>
            </w:r>
          </w:p>
          <w:p w14:paraId="12CA1544"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нотариально засвидетельствованных копий разрешений (уведомлений) в случаях отсутствия сведений о них в государственной информационной системе, а также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 предусмотренных законодательством Республики Казахстан;</w:t>
            </w:r>
          </w:p>
          <w:p w14:paraId="6D9E9237"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разрешений (уведомлений) в виде бумажной копии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w:t>
            </w:r>
          </w:p>
          <w:p w14:paraId="775C30E1"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справки о регистрации (перерегистрации) юридических лиц, учетной регистрации (перерегистрации) их филиалов и представительств, полученной с веб-портала «электронного правительства»: www.egov.kz;</w:t>
            </w:r>
          </w:p>
          <w:p w14:paraId="26CC0CF8"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непредставление нотариально засвидетельствованной выписки из учредительных документов, содержащей сведения об учредителе или составе учредителей (фамилия, имя, отчество (при его </w:t>
            </w:r>
            <w:r w:rsidRPr="000F3D4C">
              <w:rPr>
                <w:rFonts w:ascii="Times New Roman" w:eastAsia="Calibri" w:hAnsi="Times New Roman"/>
                <w:color w:val="000000"/>
                <w:sz w:val="24"/>
                <w:szCs w:val="24"/>
                <w:lang w:eastAsia="en-US"/>
              </w:rPr>
              <w:lastRenderedPageBreak/>
              <w:t>наличии), индивидуальный идентификационный номер и бизнес-идентификационный номер);</w:t>
            </w:r>
          </w:p>
          <w:p w14:paraId="7D1A48DA"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оригинала выписки из реестра держателей акций, подписанного и заверенного печатью в установленном порядке, выданного не ранее одного месяца, предшествующего дате вскрытия конвертов;</w:t>
            </w:r>
          </w:p>
          <w:p w14:paraId="7469CD53"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наличие в сведениях соответствующего органа государственных доходов (организатор получает на сайте: www.kgd.gov.kz) информации о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(за исключением случаев, когда срок уплаты отсрочен в соответствии с законодательством Республики Казахстан);</w:t>
            </w:r>
          </w:p>
          <w:p w14:paraId="19F6EC5B" w14:textId="77777777" w:rsidR="009279D3" w:rsidRPr="000F3D4C" w:rsidRDefault="009279D3" w:rsidP="00025289">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не является финансово устойчивым;</w:t>
            </w:r>
          </w:p>
          <w:p w14:paraId="30D614A2" w14:textId="77777777" w:rsidR="009279D3" w:rsidRPr="000F3D4C" w:rsidRDefault="009279D3" w:rsidP="00025289">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установление факта разглашения и передачи третьим лицам служебной информации ограниченного распространения потенциальными поставщиками;</w:t>
            </w:r>
          </w:p>
          <w:p w14:paraId="1FE25FD3" w14:textId="132FCBB7" w:rsidR="009279D3" w:rsidRPr="000F3D4C" w:rsidRDefault="006F03BA"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w:t>
            </w:r>
            <w:r w:rsidR="009279D3" w:rsidRPr="000F3D4C">
              <w:rPr>
                <w:rFonts w:ascii="Times New Roman" w:eastAsia="Calibri" w:hAnsi="Times New Roman"/>
                <w:color w:val="000000"/>
                <w:sz w:val="24"/>
                <w:szCs w:val="24"/>
                <w:lang w:eastAsia="en-US"/>
              </w:rPr>
              <w:t>епредставление, а равно представление неполных сведений о квалификации согласно приложениям 8, 9 и 10 к типовой конкурсной документации;</w:t>
            </w:r>
          </w:p>
          <w:p w14:paraId="4A82D461"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w:t>
            </w:r>
            <w:r w:rsidRPr="000F3D4C">
              <w:rPr>
                <w:rFonts w:ascii="Times New Roman" w:eastAsia="Calibri" w:hAnsi="Times New Roman"/>
                <w:color w:val="000000"/>
                <w:sz w:val="24"/>
                <w:szCs w:val="24"/>
                <w:lang w:eastAsia="en-US"/>
              </w:rPr>
              <w:lastRenderedPageBreak/>
              <w:t>указанным в конкурсной документации (при этом материальные и трудовые ресурсы, необходимые заказчику для исполнения обязательств по договору, указываются в технической спецификации, являющейся неотъемлемой частью конкурсной документации);</w:t>
            </w:r>
          </w:p>
          <w:p w14:paraId="181A65F5"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установление факта представления недостоверных сведений по документам, представленным в конкурсной заявке;</w:t>
            </w:r>
          </w:p>
          <w:p w14:paraId="295B8903" w14:textId="35351340" w:rsidR="009279D3" w:rsidRPr="000F3D4C" w:rsidRDefault="009279D3" w:rsidP="00FB141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он подлежит процедуре банкротства либо ликвидации;</w:t>
            </w:r>
          </w:p>
        </w:tc>
        <w:tc>
          <w:tcPr>
            <w:tcW w:w="2831" w:type="dxa"/>
          </w:tcPr>
          <w:p w14:paraId="7A8AF610" w14:textId="115BB82E" w:rsidR="00774CD2" w:rsidRPr="000F3D4C" w:rsidRDefault="00774CD2" w:rsidP="00E742D6">
            <w:pPr>
              <w:spacing w:after="20" w:line="240" w:lineRule="auto"/>
              <w:ind w:left="20" w:firstLine="297"/>
              <w:jc w:val="both"/>
              <w:rPr>
                <w:rFonts w:ascii="Times New Roman" w:hAnsi="Times New Roman"/>
                <w:bCs/>
                <w:color w:val="000000"/>
                <w:sz w:val="24"/>
                <w:szCs w:val="24"/>
                <w:lang w:val="kk-KZ"/>
              </w:rPr>
            </w:pPr>
            <w:r w:rsidRPr="000F3D4C">
              <w:rPr>
                <w:rFonts w:ascii="Times New Roman" w:hAnsi="Times New Roman"/>
                <w:bCs/>
                <w:color w:val="000000"/>
                <w:sz w:val="24"/>
                <w:szCs w:val="24"/>
              </w:rPr>
              <w:lastRenderedPageBreak/>
              <w:t xml:space="preserve">Согласно пункту 1 статьи 11 Закона, к потенциальным поставщикам и (или) привлекаемым субподрядчикам (соисполнителям) предъявляются квалификационные требования, в том числе </w:t>
            </w:r>
            <w:r w:rsidR="00630744" w:rsidRPr="000F3D4C">
              <w:rPr>
                <w:rFonts w:ascii="Times New Roman" w:hAnsi="Times New Roman"/>
                <w:bCs/>
                <w:color w:val="000000"/>
                <w:sz w:val="24"/>
                <w:szCs w:val="24"/>
              </w:rPr>
              <w:t>являться финансово устойчивыми</w:t>
            </w:r>
            <w:r w:rsidR="00630744" w:rsidRPr="000F3D4C">
              <w:rPr>
                <w:rFonts w:ascii="Times New Roman" w:hAnsi="Times New Roman"/>
                <w:bCs/>
                <w:color w:val="000000"/>
                <w:sz w:val="24"/>
                <w:szCs w:val="24"/>
                <w:lang w:val="kk-KZ"/>
              </w:rPr>
              <w:t xml:space="preserve">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p>
          <w:p w14:paraId="37A40318" w14:textId="04581362" w:rsidR="009279D3" w:rsidRPr="000F3D4C" w:rsidRDefault="009279D3" w:rsidP="00E742D6">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 xml:space="preserve">Данные показатели необходимы в квалификационных требованиях для более качественного проведения процедур государственных закупок, </w:t>
            </w:r>
            <w:r w:rsidR="00954A1B" w:rsidRPr="000F3D4C">
              <w:rPr>
                <w:rFonts w:ascii="Times New Roman" w:hAnsi="Times New Roman"/>
                <w:color w:val="000000"/>
                <w:sz w:val="24"/>
                <w:szCs w:val="24"/>
              </w:rPr>
              <w:t>то есть</w:t>
            </w:r>
            <w:r w:rsidRPr="000F3D4C">
              <w:rPr>
                <w:rFonts w:ascii="Times New Roman" w:hAnsi="Times New Roman"/>
                <w:color w:val="000000"/>
                <w:sz w:val="24"/>
                <w:szCs w:val="24"/>
              </w:rPr>
              <w:t xml:space="preserve"> не будут участвовать в данных конкурсах фирмы однодневки, по аналогии </w:t>
            </w:r>
            <w:r w:rsidRPr="000F3D4C">
              <w:rPr>
                <w:rFonts w:ascii="Times New Roman" w:hAnsi="Times New Roman"/>
                <w:color w:val="000000"/>
                <w:sz w:val="24"/>
                <w:szCs w:val="24"/>
              </w:rPr>
              <w:lastRenderedPageBreak/>
              <w:t>электронных государственных закупок.</w:t>
            </w:r>
          </w:p>
          <w:p w14:paraId="2A1782BE" w14:textId="5FFAB658" w:rsidR="009279D3" w:rsidRPr="000F3D4C" w:rsidRDefault="009279D3" w:rsidP="00630744">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 xml:space="preserve">В этой связи, </w:t>
            </w:r>
            <w:r w:rsidR="00630744" w:rsidRPr="000F3D4C">
              <w:rPr>
                <w:rFonts w:ascii="Times New Roman" w:hAnsi="Times New Roman"/>
                <w:color w:val="000000"/>
                <w:sz w:val="24"/>
                <w:szCs w:val="24"/>
              </w:rPr>
              <w:t xml:space="preserve">в случае если потенциальный поставщик не является финансово устойчивым </w:t>
            </w:r>
            <w:r w:rsidRPr="000F3D4C">
              <w:rPr>
                <w:rFonts w:ascii="Times New Roman" w:hAnsi="Times New Roman"/>
                <w:color w:val="000000"/>
                <w:sz w:val="24"/>
                <w:szCs w:val="24"/>
              </w:rPr>
              <w:t xml:space="preserve">необходимо </w:t>
            </w:r>
            <w:r w:rsidR="00630744" w:rsidRPr="000F3D4C">
              <w:rPr>
                <w:rFonts w:ascii="Times New Roman" w:hAnsi="Times New Roman"/>
                <w:color w:val="000000"/>
                <w:sz w:val="24"/>
                <w:szCs w:val="24"/>
              </w:rPr>
              <w:t xml:space="preserve">отклонить их от участия в конкурсе на основании сведении размещенных в </w:t>
            </w:r>
            <w:r w:rsidRPr="000F3D4C">
              <w:rPr>
                <w:rFonts w:ascii="Times New Roman" w:hAnsi="Times New Roman"/>
                <w:color w:val="000000"/>
                <w:sz w:val="24"/>
                <w:szCs w:val="24"/>
              </w:rPr>
              <w:t>информационных систем</w:t>
            </w:r>
            <w:r w:rsidR="00630744" w:rsidRPr="000F3D4C">
              <w:rPr>
                <w:rFonts w:ascii="Times New Roman" w:hAnsi="Times New Roman"/>
                <w:color w:val="000000"/>
                <w:sz w:val="24"/>
                <w:szCs w:val="24"/>
              </w:rPr>
              <w:t>ах</w:t>
            </w:r>
            <w:r w:rsidRPr="000F3D4C">
              <w:rPr>
                <w:rFonts w:ascii="Times New Roman" w:hAnsi="Times New Roman"/>
                <w:color w:val="000000"/>
                <w:sz w:val="24"/>
                <w:szCs w:val="24"/>
              </w:rPr>
              <w:t xml:space="preserve"> органов государственных доходов</w:t>
            </w:r>
            <w:r w:rsidR="00630744" w:rsidRPr="000F3D4C">
              <w:rPr>
                <w:rFonts w:ascii="Times New Roman" w:hAnsi="Times New Roman"/>
                <w:color w:val="000000"/>
                <w:sz w:val="24"/>
                <w:szCs w:val="24"/>
              </w:rPr>
              <w:t>.</w:t>
            </w:r>
          </w:p>
          <w:p w14:paraId="62FF7063" w14:textId="7E2968A8" w:rsidR="00A12060" w:rsidRPr="000F3D4C" w:rsidRDefault="00630744" w:rsidP="00630744">
            <w:pPr>
              <w:spacing w:after="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Кроме того, в</w:t>
            </w:r>
            <w:r w:rsidR="009279D3" w:rsidRPr="000F3D4C">
              <w:rPr>
                <w:rFonts w:ascii="Times New Roman" w:hAnsi="Times New Roman"/>
                <w:color w:val="000000"/>
                <w:sz w:val="24"/>
                <w:szCs w:val="24"/>
              </w:rPr>
              <w:t xml:space="preserve"> связи с участившимися случаями передачи потенциальными поставщиками конкурной документации третьим лицам</w:t>
            </w:r>
            <w:r w:rsidRPr="000F3D4C">
              <w:rPr>
                <w:rFonts w:ascii="Times New Roman" w:hAnsi="Times New Roman"/>
                <w:color w:val="000000"/>
                <w:sz w:val="24"/>
                <w:szCs w:val="24"/>
              </w:rPr>
              <w:t xml:space="preserve"> </w:t>
            </w:r>
            <w:r w:rsidR="009279D3" w:rsidRPr="000F3D4C">
              <w:rPr>
                <w:rFonts w:ascii="Times New Roman" w:hAnsi="Times New Roman"/>
                <w:color w:val="000000"/>
                <w:sz w:val="24"/>
                <w:szCs w:val="24"/>
              </w:rPr>
              <w:t>копий документов ограниченного распространени</w:t>
            </w:r>
            <w:r w:rsidRPr="000F3D4C">
              <w:rPr>
                <w:rFonts w:ascii="Times New Roman" w:hAnsi="Times New Roman"/>
                <w:color w:val="000000"/>
                <w:sz w:val="24"/>
                <w:szCs w:val="24"/>
              </w:rPr>
              <w:t>я</w:t>
            </w:r>
            <w:r w:rsidR="009279D3" w:rsidRPr="000F3D4C">
              <w:rPr>
                <w:rFonts w:ascii="Times New Roman" w:hAnsi="Times New Roman"/>
                <w:color w:val="000000"/>
                <w:sz w:val="24"/>
                <w:szCs w:val="24"/>
              </w:rPr>
              <w:t>, следует предусмотреть отклонение конкурсных заявок таких поставщиков в связи с разглашением ими служебной информации ограниченного распространения.</w:t>
            </w:r>
          </w:p>
        </w:tc>
      </w:tr>
      <w:tr w:rsidR="0043604E" w:rsidRPr="000F3D4C" w14:paraId="03CFF47B" w14:textId="77777777" w:rsidTr="00282774">
        <w:tc>
          <w:tcPr>
            <w:tcW w:w="567" w:type="dxa"/>
          </w:tcPr>
          <w:p w14:paraId="74D720F0"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C1796F0" w14:textId="0883A5F2" w:rsidR="009279D3" w:rsidRPr="000F3D4C" w:rsidRDefault="00E80C71"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подпункт 1) </w:t>
            </w:r>
            <w:r w:rsidR="009279D3" w:rsidRPr="000F3D4C">
              <w:rPr>
                <w:rFonts w:ascii="Times New Roman" w:eastAsia="Calibri" w:hAnsi="Times New Roman"/>
                <w:color w:val="000000"/>
                <w:sz w:val="24"/>
                <w:szCs w:val="24"/>
                <w:lang w:eastAsia="en-US"/>
              </w:rPr>
              <w:t>пункт</w:t>
            </w:r>
            <w:r w:rsidRPr="000F3D4C">
              <w:rPr>
                <w:rFonts w:ascii="Times New Roman" w:eastAsia="Calibri" w:hAnsi="Times New Roman"/>
                <w:color w:val="000000"/>
                <w:sz w:val="24"/>
                <w:szCs w:val="24"/>
                <w:lang w:eastAsia="en-US"/>
              </w:rPr>
              <w:t>а</w:t>
            </w:r>
            <w:r w:rsidR="009279D3" w:rsidRPr="000F3D4C">
              <w:rPr>
                <w:rFonts w:ascii="Times New Roman" w:eastAsia="Calibri" w:hAnsi="Times New Roman"/>
                <w:color w:val="000000"/>
                <w:sz w:val="24"/>
                <w:szCs w:val="24"/>
                <w:lang w:eastAsia="en-US"/>
              </w:rPr>
              <w:t xml:space="preserve"> 89</w:t>
            </w:r>
          </w:p>
        </w:tc>
        <w:tc>
          <w:tcPr>
            <w:tcW w:w="4962" w:type="dxa"/>
          </w:tcPr>
          <w:p w14:paraId="0117A2FF"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он и (или) его субподрядчик либо соисполнитель определены не соответствующими квалификационным требованиям по следующим основаниям:</w:t>
            </w:r>
          </w:p>
          <w:p w14:paraId="02D4B91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копии документа физического лица, подтверждающего регистрацию в качестве индивидуального предпринимателя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«Электронные сервисы/Поиск налогоплательщиков»);</w:t>
            </w:r>
          </w:p>
          <w:p w14:paraId="35CDD138"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копии удостоверения личности физического лица (паспорта), осуществляющего предпринимательскую деятельность;</w:t>
            </w:r>
          </w:p>
          <w:p w14:paraId="33E02E37"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непредставление нотариально засвидетельствованных копий разрешений (уведомлений) при отсутствии сведений о них в государственной информационной системе, а также патентов, свидетельств, сертификатов, других документов, подтверждающих право потенциального поставщика на производство, </w:t>
            </w:r>
            <w:r w:rsidRPr="000F3D4C">
              <w:rPr>
                <w:rFonts w:ascii="Times New Roman" w:eastAsia="Calibri" w:hAnsi="Times New Roman"/>
                <w:color w:val="000000"/>
                <w:sz w:val="24"/>
                <w:szCs w:val="24"/>
                <w:lang w:eastAsia="en-US"/>
              </w:rPr>
              <w:lastRenderedPageBreak/>
              <w:t>переработку, поставку и реализацию закупаемых товаров, выполнение работ, оказание услуг;</w:t>
            </w:r>
          </w:p>
          <w:p w14:paraId="3A59CF8B"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разрешений (уведомлений) в виде бумажной копии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w:t>
            </w:r>
          </w:p>
          <w:p w14:paraId="227BDFF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наличие в сведениях соответствующего органа государственных доходов (организатор получает на сайте: www.kgd.gov.kz) информации о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(за исключением случаев, когда срок уплаты отсрочен в соответствии с законодательством Республики Казахстан);</w:t>
            </w:r>
          </w:p>
          <w:p w14:paraId="51282EA1"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а равно представление неполных сведений о квалификации согласно приложениям 8, 9 и 10 к типовой конкурсной документации;</w:t>
            </w:r>
          </w:p>
          <w:p w14:paraId="0D91BB45"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 (при этом материальные и трудовые ресурсы, необходимые заказчику для исполнения </w:t>
            </w:r>
            <w:r w:rsidRPr="000F3D4C">
              <w:rPr>
                <w:rFonts w:ascii="Times New Roman" w:eastAsia="Calibri" w:hAnsi="Times New Roman"/>
                <w:color w:val="000000"/>
                <w:sz w:val="24"/>
                <w:szCs w:val="24"/>
                <w:lang w:eastAsia="en-US"/>
              </w:rPr>
              <w:lastRenderedPageBreak/>
              <w:t>обязательств по договору, указываются в технической спецификации, являющейся неотъемлемой частью конкурсной документации);</w:t>
            </w:r>
          </w:p>
          <w:p w14:paraId="2ACA054F"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установление факта представления недостоверных сведений по документом, представленным в конкурсной заявке;</w:t>
            </w:r>
          </w:p>
          <w:p w14:paraId="233A66DE"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он подлежит процедуре банкротства либо ликвидации;</w:t>
            </w:r>
          </w:p>
          <w:p w14:paraId="304A155A" w14:textId="2BE1A834"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p>
        </w:tc>
        <w:tc>
          <w:tcPr>
            <w:tcW w:w="4965" w:type="dxa"/>
          </w:tcPr>
          <w:p w14:paraId="1E8D4935"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1) он и (или) его субподрядчик либо соисполнитель определены не соответствующими квалификационным требованиям по следующим основаниям:</w:t>
            </w:r>
          </w:p>
          <w:p w14:paraId="2D3E490D"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копии документа физического лица, подтверждающего регистрацию в качестве индивидуального предпринимателя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«Электронные сервисы/Поиск налогоплательщиков»);</w:t>
            </w:r>
          </w:p>
          <w:p w14:paraId="4985468C"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копии удостоверения личности физического лица (паспорта), осуществляющего предпринимательскую деятельность;</w:t>
            </w:r>
          </w:p>
          <w:p w14:paraId="18F045FF"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непредставление нотариально засвидетельствованных копий разрешений (уведомлений) при отсутствии сведений о них в государственной информационной системе, а также патентов, свидетельств, сертификатов, других документов, подтверждающих право потенциального поставщика на производство, </w:t>
            </w:r>
            <w:r w:rsidRPr="000F3D4C">
              <w:rPr>
                <w:rFonts w:ascii="Times New Roman" w:eastAsia="Calibri" w:hAnsi="Times New Roman"/>
                <w:color w:val="000000"/>
                <w:sz w:val="24"/>
                <w:szCs w:val="24"/>
                <w:lang w:eastAsia="en-US"/>
              </w:rPr>
              <w:lastRenderedPageBreak/>
              <w:t>переработку, поставку и реализацию закупаемых товаров, выполнение работ, оказание услуг;</w:t>
            </w:r>
          </w:p>
          <w:p w14:paraId="54BA190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разрешений (уведомлений) в виде бумажной копии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w:t>
            </w:r>
          </w:p>
          <w:p w14:paraId="025E459C"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наличие в сведениях соответствующего органа государственных доходов (организатор получает на сайте: www.kgd.gov.kz) информации о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(за исключением случаев, когда срок уплаты отсрочен в соответствии с законодательством Республики Казахстан).</w:t>
            </w:r>
          </w:p>
          <w:p w14:paraId="75A12A04" w14:textId="77777777" w:rsidR="009279D3" w:rsidRPr="000F3D4C" w:rsidRDefault="009279D3" w:rsidP="00025289">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не является финансово устойчивым;</w:t>
            </w:r>
          </w:p>
          <w:p w14:paraId="42D5CC13" w14:textId="77777777" w:rsidR="009279D3" w:rsidRPr="000F3D4C" w:rsidRDefault="009279D3" w:rsidP="00025289">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установление факта разглашения и передачи третьим лицам служебной информации ограниченного распространения потенциальными поставщиками;</w:t>
            </w:r>
          </w:p>
          <w:p w14:paraId="1F02BF9C"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непредставление, а равно представление неполных сведений о квалификации согласно приложениям 8, 9 и 10 к типовой конкурсной документации;</w:t>
            </w:r>
          </w:p>
          <w:p w14:paraId="477D7AD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несоответствие потенциального поставщика квалификационным требованиям </w:t>
            </w:r>
            <w:r w:rsidRPr="000F3D4C">
              <w:rPr>
                <w:rFonts w:ascii="Times New Roman" w:eastAsia="Calibri" w:hAnsi="Times New Roman"/>
                <w:color w:val="000000"/>
                <w:sz w:val="24"/>
                <w:szCs w:val="24"/>
                <w:lang w:eastAsia="en-US"/>
              </w:rPr>
              <w:lastRenderedPageBreak/>
              <w:t>в части обладания материальными и трудовыми ресурсами, достаточными для исполнения обязательств по договору, указанным в конкурсной документации (при этом материальные и трудовые ресурсы, необходимые заказчику для исполнения обязательств по договору, указываются в технической спецификации, являющейся неотъемлемой частью конкурсной документации);</w:t>
            </w:r>
          </w:p>
          <w:p w14:paraId="33DD9824"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установление факта представления недостоверных сведений по документом, представленным в конкурсной заявке;</w:t>
            </w:r>
          </w:p>
          <w:p w14:paraId="2D840AC9" w14:textId="0CCCE7B4" w:rsidR="009279D3" w:rsidRPr="000F3D4C" w:rsidRDefault="009279D3" w:rsidP="0059260D">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он подлежит процедуре банкротства либо ликвидации;</w:t>
            </w:r>
          </w:p>
        </w:tc>
        <w:tc>
          <w:tcPr>
            <w:tcW w:w="2831" w:type="dxa"/>
          </w:tcPr>
          <w:p w14:paraId="3003396B" w14:textId="3B93C9CF" w:rsidR="005B64E4" w:rsidRPr="000F3D4C" w:rsidRDefault="005B64E4" w:rsidP="005B64E4">
            <w:pPr>
              <w:spacing w:after="20" w:line="240" w:lineRule="auto"/>
              <w:ind w:left="20" w:firstLine="297"/>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Согласно пункту 1 статьи 11 Закона</w:t>
            </w:r>
            <w:r w:rsidR="00253FB8" w:rsidRPr="000F3D4C">
              <w:rPr>
                <w:rFonts w:ascii="Times New Roman" w:hAnsi="Times New Roman"/>
                <w:bCs/>
                <w:color w:val="000000"/>
                <w:sz w:val="24"/>
                <w:szCs w:val="24"/>
              </w:rPr>
              <w:t>,</w:t>
            </w:r>
            <w:r w:rsidRPr="000F3D4C">
              <w:rPr>
                <w:rFonts w:ascii="Times New Roman" w:hAnsi="Times New Roman"/>
                <w:bCs/>
                <w:color w:val="000000"/>
                <w:sz w:val="24"/>
                <w:szCs w:val="24"/>
              </w:rPr>
              <w:t xml:space="preserve"> к потенциальным поставщикам и (или) привлекаемым субподрядчикам (соисполнителям) предъявляются квалификационные требования, в том числе являться финансово устойчивыми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p>
          <w:p w14:paraId="06BE8103" w14:textId="77777777" w:rsidR="005B64E4" w:rsidRPr="000F3D4C" w:rsidRDefault="005B64E4" w:rsidP="005B64E4">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 xml:space="preserve">Данные показатели необходимы в </w:t>
            </w:r>
            <w:r w:rsidRPr="000F3D4C">
              <w:rPr>
                <w:rFonts w:ascii="Times New Roman" w:hAnsi="Times New Roman"/>
                <w:color w:val="000000"/>
                <w:sz w:val="24"/>
                <w:szCs w:val="24"/>
              </w:rPr>
              <w:lastRenderedPageBreak/>
              <w:t>квалификационных требованиях для более качественного проведения процедур государственных закупок, то есть не будут участвовать в данных конкурсах фирмы однодневки, по аналогии электронных государственных закупок.</w:t>
            </w:r>
          </w:p>
          <w:p w14:paraId="5567F9F9" w14:textId="77777777" w:rsidR="005B64E4" w:rsidRPr="000F3D4C" w:rsidRDefault="005B64E4" w:rsidP="005B64E4">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В этой связи, в случае если потенциальный поставщик не является финансово устойчивым необходимо отклонить их от участия в конкурсе на основании сведении размещенных в информационных системах органов государственных доходов.</w:t>
            </w:r>
          </w:p>
          <w:p w14:paraId="2837E81A" w14:textId="10EDB3E8" w:rsidR="00A12060" w:rsidRPr="000F3D4C" w:rsidRDefault="005B64E4" w:rsidP="005B64E4">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t xml:space="preserve">Кроме того, в связи с участившимися случаями передачи потенциальными поставщиками конкурной документации третьим лицам копий документов ограниченного распространения, следует предусмотреть отклонение конкурсных заявок таких </w:t>
            </w:r>
            <w:r w:rsidRPr="000F3D4C">
              <w:rPr>
                <w:rFonts w:ascii="Times New Roman" w:hAnsi="Times New Roman"/>
                <w:color w:val="000000"/>
                <w:sz w:val="24"/>
                <w:szCs w:val="24"/>
              </w:rPr>
              <w:lastRenderedPageBreak/>
              <w:t>поставщиков в связи с разглашением ими служебной информации ограниченного распространения.</w:t>
            </w:r>
          </w:p>
        </w:tc>
      </w:tr>
      <w:tr w:rsidR="0043604E" w:rsidRPr="000F3D4C" w14:paraId="54E4E33C" w14:textId="77777777" w:rsidTr="00282774">
        <w:tc>
          <w:tcPr>
            <w:tcW w:w="567" w:type="dxa"/>
          </w:tcPr>
          <w:p w14:paraId="5BE2CDA7"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6F857A3"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102</w:t>
            </w:r>
          </w:p>
        </w:tc>
        <w:tc>
          <w:tcPr>
            <w:tcW w:w="4962" w:type="dxa"/>
          </w:tcPr>
          <w:p w14:paraId="2046C522"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102. На заседании конкурсной комиссии:</w:t>
            </w:r>
          </w:p>
          <w:p w14:paraId="560576A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председатель конкурсной комиссии либо лицо, определенное председателем из числа членов конкурсной комиссии:</w:t>
            </w:r>
          </w:p>
          <w:p w14:paraId="2AA6B612"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вскрывает конверты с конкурсными ценовыми предложениями участников конкурса в хронологическом порядке их регистрации;</w:t>
            </w:r>
          </w:p>
          <w:p w14:paraId="58A3A79B"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оглашает в хронологическом порядке регистрации конкурсные ценовые предложения участников конкурса, представивших конкурсные ценовые предложения;</w:t>
            </w:r>
          </w:p>
          <w:p w14:paraId="1961C1B3"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передает секретарю конкурсной комиссии вскрытые конверты с конкурсными ценовыми предложениями;</w:t>
            </w:r>
          </w:p>
          <w:p w14:paraId="5650A214"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конкурсная комиссия:</w:t>
            </w:r>
          </w:p>
          <w:p w14:paraId="6E66BFF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отклоняет конкурсные ценовые предложения участников конкурса, превышающие сумму, выделенную для осуществления данных государственных </w:t>
            </w:r>
            <w:r w:rsidRPr="000F3D4C">
              <w:rPr>
                <w:rFonts w:ascii="Times New Roman" w:eastAsia="Calibri" w:hAnsi="Times New Roman"/>
                <w:color w:val="000000"/>
                <w:sz w:val="24"/>
                <w:szCs w:val="24"/>
                <w:lang w:eastAsia="en-US"/>
              </w:rPr>
              <w:lastRenderedPageBreak/>
              <w:t>закупок товаров, работ, услуг способом конкурса;</w:t>
            </w:r>
          </w:p>
          <w:p w14:paraId="76E04E3C"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 соответствии с настоящими Правилами определяет демпинговую цену и отклоняет конкурсное ценовое предложение участника конкурса, являющееся демпинговым;</w:t>
            </w:r>
          </w:p>
          <w:p w14:paraId="1626416B"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сопоставляет цены участников конкурса и определяет среди них победителя конкурса на основе наименьшей цены;</w:t>
            </w:r>
          </w:p>
          <w:p w14:paraId="54A875D2"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определяет потенциального поставщика, занявшего второе место, на основе цены, следующей после наименьшего ценового предложения;</w:t>
            </w:r>
          </w:p>
          <w:p w14:paraId="5DBCCBDC"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равенстве наименьшего ценового предложения потенциальных поставщиков потенциальным поставщиком, занявшим второе место,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2EE59735" w14:textId="69600496" w:rsidR="009279D3" w:rsidRPr="000F3D4C" w:rsidRDefault="009279D3" w:rsidP="00025289">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38E68F64"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102. На заседании конкурсной комиссии:</w:t>
            </w:r>
          </w:p>
          <w:p w14:paraId="0017BF95"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председатель конкурсной комиссии либо лицо, определенное председателем из числа членов конкурсной комиссии:</w:t>
            </w:r>
          </w:p>
          <w:p w14:paraId="2A1D58D9"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вскрывает конверты с конкурсными ценовыми предложениями участников конкурса в хронологическом порядке их регистрации;</w:t>
            </w:r>
          </w:p>
          <w:p w14:paraId="42E64CA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оглашает в хронологическом порядке регистрации конкурсные ценовые предложения участников конкурса, представивших конкурсные ценовые предложения;</w:t>
            </w:r>
          </w:p>
          <w:p w14:paraId="1816B520"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передает секретарю конкурсной комиссии вскрытые конверты с конкурсными ценовыми предложениями;</w:t>
            </w:r>
          </w:p>
          <w:p w14:paraId="3A2F5109"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конкурсная комиссия:</w:t>
            </w:r>
          </w:p>
          <w:p w14:paraId="444499E4"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отклоняет конкурсные ценовые предложения участников конкурса, превышающие сумму, выделенную для осуществления данных государственных </w:t>
            </w:r>
            <w:r w:rsidRPr="000F3D4C">
              <w:rPr>
                <w:rFonts w:ascii="Times New Roman" w:eastAsia="Calibri" w:hAnsi="Times New Roman"/>
                <w:color w:val="000000"/>
                <w:sz w:val="24"/>
                <w:szCs w:val="24"/>
                <w:lang w:eastAsia="en-US"/>
              </w:rPr>
              <w:lastRenderedPageBreak/>
              <w:t>закупок товаров, работ, услуг способом конкурса;</w:t>
            </w:r>
          </w:p>
          <w:p w14:paraId="16D08E95"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 соответствии с настоящими Правилами определяет демпинговую цену и отклоняет конкурсное ценовое предложение участника конкурса, являющееся демпинговым;</w:t>
            </w:r>
          </w:p>
          <w:p w14:paraId="59FA99EF"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сопоставляет цены участников конкурса и определяет среди них победителя конкурса на основе наименьшей цены;</w:t>
            </w:r>
          </w:p>
          <w:p w14:paraId="7DF03B50"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определяет потенциального поставщика, занявшего второе место, на основе цены, следующей после наименьшего ценового предложения;</w:t>
            </w:r>
          </w:p>
          <w:p w14:paraId="042075EF"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равенстве наименьшего ценового предложения потенциальных поставщиков потенциальным поставщиком, занявшим второе место,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6C590DB1"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hAnsi="Times New Roman"/>
                <w:b/>
                <w:color w:val="000000"/>
                <w:sz w:val="24"/>
                <w:szCs w:val="24"/>
              </w:rPr>
              <w:t>в случае, дополнения заказчиком списка потенциальных поставщиков, в связи с отсутствием на веб-портале ходатайств о включении в список потенциальных поставщиков, при равенстве наименьшего ценового предложения потенциальных поставщиков, занявшим второе место, признается участник конкурса, заявка на участие которого поступила ранее заявок на участие в конкурсе других потенциальных поставщиков.</w:t>
            </w:r>
          </w:p>
        </w:tc>
        <w:tc>
          <w:tcPr>
            <w:tcW w:w="2831" w:type="dxa"/>
          </w:tcPr>
          <w:p w14:paraId="25E1ADE8" w14:textId="60751314" w:rsidR="00055FA1" w:rsidRPr="000F3D4C" w:rsidRDefault="00055FA1" w:rsidP="00217CAF">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lastRenderedPageBreak/>
              <w:t>В целях определения победителя при равенстве наименьшего ценового предложения потенциальных поставщиков в случае формирования организатором государственных закупок списка потенциальных поставщиков.</w:t>
            </w:r>
          </w:p>
          <w:p w14:paraId="2F6F1E29" w14:textId="7297B6CB" w:rsidR="00A12060" w:rsidRPr="000F3D4C" w:rsidRDefault="00A12060" w:rsidP="00217CAF">
            <w:pPr>
              <w:spacing w:after="20" w:line="240" w:lineRule="auto"/>
              <w:ind w:left="20" w:firstLine="297"/>
              <w:jc w:val="both"/>
              <w:rPr>
                <w:rFonts w:ascii="Times New Roman" w:hAnsi="Times New Roman"/>
                <w:color w:val="000000"/>
                <w:sz w:val="24"/>
                <w:szCs w:val="24"/>
              </w:rPr>
            </w:pPr>
            <w:proofErr w:type="gramStart"/>
            <w:r w:rsidRPr="000F3D4C">
              <w:rPr>
                <w:rFonts w:ascii="Times New Roman" w:hAnsi="Times New Roman"/>
                <w:color w:val="000000"/>
                <w:sz w:val="24"/>
                <w:szCs w:val="24"/>
              </w:rPr>
              <w:t>Поправки</w:t>
            </w:r>
            <w:proofErr w:type="gramEnd"/>
            <w:r w:rsidRPr="000F3D4C">
              <w:rPr>
                <w:rFonts w:ascii="Times New Roman" w:hAnsi="Times New Roman"/>
                <w:color w:val="000000"/>
                <w:sz w:val="24"/>
                <w:szCs w:val="24"/>
              </w:rPr>
              <w:t xml:space="preserve"> предложенные </w:t>
            </w:r>
            <w:r w:rsidR="00A8483C" w:rsidRPr="000F3D4C">
              <w:rPr>
                <w:rFonts w:ascii="Times New Roman" w:hAnsi="Times New Roman"/>
                <w:color w:val="000000"/>
                <w:sz w:val="24"/>
                <w:szCs w:val="24"/>
              </w:rPr>
              <w:t>Комитетом</w:t>
            </w:r>
            <w:r w:rsidRPr="000F3D4C">
              <w:rPr>
                <w:rFonts w:ascii="Times New Roman" w:hAnsi="Times New Roman"/>
                <w:color w:val="000000"/>
                <w:sz w:val="24"/>
                <w:szCs w:val="24"/>
              </w:rPr>
              <w:t xml:space="preserve"> национальной безопасности Республики Казахстан от 26.02.2024 года № 11192.</w:t>
            </w:r>
          </w:p>
        </w:tc>
      </w:tr>
      <w:tr w:rsidR="0043604E" w:rsidRPr="000F3D4C" w14:paraId="5EB8C64E" w14:textId="77777777" w:rsidTr="00282774">
        <w:tc>
          <w:tcPr>
            <w:tcW w:w="567" w:type="dxa"/>
          </w:tcPr>
          <w:p w14:paraId="6BEE548E"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12EAAAC"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104</w:t>
            </w:r>
          </w:p>
        </w:tc>
        <w:tc>
          <w:tcPr>
            <w:tcW w:w="4962" w:type="dxa"/>
          </w:tcPr>
          <w:p w14:paraId="66564F4A"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104. При равенстве цен конкурсных ценовых предложений нескольких потенциальных поставщиков победителем признается потенциальный поставщик, имеющий больший опыт работы на рынке </w:t>
            </w:r>
            <w:r w:rsidRPr="000F3D4C">
              <w:rPr>
                <w:rFonts w:ascii="Times New Roman" w:eastAsia="Calibri" w:hAnsi="Times New Roman"/>
                <w:color w:val="000000"/>
                <w:sz w:val="24"/>
                <w:szCs w:val="24"/>
                <w:lang w:eastAsia="en-US"/>
              </w:rPr>
              <w:lastRenderedPageBreak/>
              <w:t>закупаемых товаров, работ, услуг, являющихся предметом конкурса.</w:t>
            </w:r>
          </w:p>
          <w:p w14:paraId="074EF6D1"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рассмотрении вопроса наличия опыта работы потенциального поставщика, участвующего в конкурсе по государственным закупкам товаров, работ, услуг, конкурсная комиссия рассматривает опыт работы только на рынке поставки товаров, выполнения работ и оказания услуг, приобретаемых на данном конкурсе с учетом расчета за каждый год при этом:</w:t>
            </w:r>
          </w:p>
          <w:p w14:paraId="7B5F6BB7"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предметом конкурса является строительство новых объектов, учитывается опыт работы только строительства новых объектов;</w:t>
            </w:r>
          </w:p>
          <w:p w14:paraId="16B449BD"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14:paraId="1D7D8DB0"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предметами конкурса являются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14:paraId="74B14AFD"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В случае участия консорциума в конкурсе, учитывается опыт работы основного участника консорциума, определенного консорциальным соглашением.</w:t>
            </w:r>
          </w:p>
          <w:p w14:paraId="5096B2A3" w14:textId="77777777"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равенстве опыта работы нескольких потенциальных поставщиков, имеющих равные цены, победителем признается </w:t>
            </w:r>
            <w:r w:rsidRPr="000F3D4C">
              <w:rPr>
                <w:rFonts w:ascii="Times New Roman" w:eastAsia="Calibri" w:hAnsi="Times New Roman"/>
                <w:color w:val="000000"/>
                <w:sz w:val="24"/>
                <w:szCs w:val="24"/>
                <w:lang w:eastAsia="en-US"/>
              </w:rPr>
              <w:lastRenderedPageBreak/>
              <w:t>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404FF241" w14:textId="51BD6451" w:rsidR="009279D3" w:rsidRPr="000F3D4C" w:rsidRDefault="009279D3" w:rsidP="00054104">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равенстве опыта работы нескольких потенциальных поставщиков, имеющих равные цены,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w:t>
            </w:r>
            <w:r w:rsidR="002E683A" w:rsidRPr="000F3D4C">
              <w:rPr>
                <w:rFonts w:ascii="Times New Roman" w:eastAsia="Calibri" w:hAnsi="Times New Roman"/>
                <w:color w:val="000000"/>
                <w:sz w:val="24"/>
                <w:szCs w:val="24"/>
                <w:lang w:eastAsia="en-US"/>
              </w:rPr>
              <w:t>пункта</w:t>
            </w:r>
            <w:r w:rsidRPr="000F3D4C">
              <w:rPr>
                <w:rFonts w:ascii="Times New Roman" w:eastAsia="Calibri" w:hAnsi="Times New Roman"/>
                <w:color w:val="000000"/>
                <w:sz w:val="24"/>
                <w:szCs w:val="24"/>
                <w:lang w:eastAsia="en-US"/>
              </w:rPr>
              <w:t xml:space="preserve">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tc>
        <w:tc>
          <w:tcPr>
            <w:tcW w:w="4965" w:type="dxa"/>
          </w:tcPr>
          <w:p w14:paraId="560D75B0"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104. При равенстве цен конкурсных ценовых предложений нескольких потенциальных поставщиков победителем признается потенциальный поставщик, имеющий больший опыт работы на рынке </w:t>
            </w:r>
            <w:r w:rsidRPr="000F3D4C">
              <w:rPr>
                <w:rFonts w:ascii="Times New Roman" w:eastAsia="Calibri" w:hAnsi="Times New Roman"/>
                <w:color w:val="000000"/>
                <w:sz w:val="24"/>
                <w:szCs w:val="24"/>
                <w:lang w:eastAsia="en-US"/>
              </w:rPr>
              <w:lastRenderedPageBreak/>
              <w:t>закупаемых товаров, работ, услуг, являющихся предметом конкурса.</w:t>
            </w:r>
          </w:p>
          <w:p w14:paraId="5D68C51D"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hAnsi="Times New Roman"/>
                <w:b/>
                <w:color w:val="000000"/>
                <w:sz w:val="24"/>
                <w:szCs w:val="24"/>
              </w:rPr>
              <w:t>При этом, опыт работы учитывается только по договорам, выполненных в рамках государственных закупок и договорам, сведения о которых содержатся в информационных системах государственных органов.</w:t>
            </w:r>
          </w:p>
          <w:p w14:paraId="175EE41F"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рассмотрении вопроса наличия опыта работы потенциального поставщика, участвующего в конкурсе по государственным закупкам товаров, работ, услуг, конкурсная комиссия рассматривает опыт работы только на рынке поставки товаров, выполнения работ и оказания услуг, приобретаемых на данном конкурсе с учетом расчета за каждый год при этом:</w:t>
            </w:r>
          </w:p>
          <w:p w14:paraId="2E623308"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предметом конкурса является строительство новых объектов, учитывается опыт работы только строительства новых объектов;</w:t>
            </w:r>
          </w:p>
          <w:p w14:paraId="084C9579"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14:paraId="7D0EF515"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если предметами конкурса являются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14:paraId="41DD1453"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В случае участия консорциума в конкурсе, учитывается опыт работы основного участника консорциума, определенного консорциальным соглашением.</w:t>
            </w:r>
          </w:p>
          <w:p w14:paraId="59618AFE" w14:textId="77777777"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равенстве опыта работы нескольких потенциальных поставщиков, имеющих равные цены,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0E1E201F" w14:textId="44157CD3" w:rsidR="009279D3" w:rsidRPr="000F3D4C" w:rsidRDefault="009279D3" w:rsidP="00054104">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равенстве опыта работы нескольких потенциальных поставщиков, имеющих равные цены,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w:t>
            </w:r>
            <w:r w:rsidR="002E683A" w:rsidRPr="000F3D4C">
              <w:rPr>
                <w:rFonts w:ascii="Times New Roman" w:eastAsia="Calibri" w:hAnsi="Times New Roman"/>
                <w:color w:val="000000"/>
                <w:sz w:val="24"/>
                <w:szCs w:val="24"/>
                <w:lang w:eastAsia="en-US"/>
              </w:rPr>
              <w:t>пункта</w:t>
            </w:r>
            <w:r w:rsidRPr="000F3D4C">
              <w:rPr>
                <w:rFonts w:ascii="Times New Roman" w:eastAsia="Calibri" w:hAnsi="Times New Roman"/>
                <w:color w:val="000000"/>
                <w:sz w:val="24"/>
                <w:szCs w:val="24"/>
                <w:lang w:eastAsia="en-US"/>
              </w:rPr>
              <w:t xml:space="preserve">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tc>
        <w:tc>
          <w:tcPr>
            <w:tcW w:w="2831" w:type="dxa"/>
          </w:tcPr>
          <w:p w14:paraId="29F80423" w14:textId="04123AAF" w:rsidR="00FD2663" w:rsidRPr="000F3D4C" w:rsidRDefault="009279D3" w:rsidP="00275401">
            <w:pPr>
              <w:spacing w:after="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В целях приведения в соответствие с п</w:t>
            </w:r>
            <w:r w:rsidR="005E533C" w:rsidRPr="000F3D4C">
              <w:rPr>
                <w:rFonts w:ascii="Times New Roman" w:hAnsi="Times New Roman"/>
                <w:bCs/>
                <w:color w:val="000000"/>
                <w:sz w:val="24"/>
                <w:szCs w:val="24"/>
              </w:rPr>
              <w:t xml:space="preserve">одпунктом </w:t>
            </w:r>
            <w:r w:rsidRPr="000F3D4C">
              <w:rPr>
                <w:rFonts w:ascii="Times New Roman" w:hAnsi="Times New Roman"/>
                <w:bCs/>
                <w:color w:val="000000"/>
                <w:sz w:val="24"/>
                <w:szCs w:val="24"/>
              </w:rPr>
              <w:t>5) п</w:t>
            </w:r>
            <w:r w:rsidR="005E533C" w:rsidRPr="000F3D4C">
              <w:rPr>
                <w:rFonts w:ascii="Times New Roman" w:hAnsi="Times New Roman"/>
                <w:bCs/>
                <w:color w:val="000000"/>
                <w:sz w:val="24"/>
                <w:szCs w:val="24"/>
              </w:rPr>
              <w:t xml:space="preserve">ункта </w:t>
            </w:r>
            <w:r w:rsidRPr="000F3D4C">
              <w:rPr>
                <w:rFonts w:ascii="Times New Roman" w:hAnsi="Times New Roman"/>
                <w:bCs/>
                <w:color w:val="000000"/>
                <w:sz w:val="24"/>
                <w:szCs w:val="24"/>
              </w:rPr>
              <w:t>1 ст</w:t>
            </w:r>
            <w:r w:rsidR="005E533C" w:rsidRPr="000F3D4C">
              <w:rPr>
                <w:rFonts w:ascii="Times New Roman" w:hAnsi="Times New Roman"/>
                <w:bCs/>
                <w:color w:val="000000"/>
                <w:sz w:val="24"/>
                <w:szCs w:val="24"/>
              </w:rPr>
              <w:t xml:space="preserve">атьи </w:t>
            </w:r>
            <w:r w:rsidRPr="000F3D4C">
              <w:rPr>
                <w:rFonts w:ascii="Times New Roman" w:hAnsi="Times New Roman"/>
                <w:bCs/>
                <w:color w:val="000000"/>
                <w:sz w:val="24"/>
                <w:szCs w:val="24"/>
              </w:rPr>
              <w:t>11 Закона</w:t>
            </w:r>
            <w:r w:rsidR="00FD2663" w:rsidRPr="000F3D4C">
              <w:rPr>
                <w:rFonts w:ascii="Times New Roman" w:hAnsi="Times New Roman"/>
                <w:bCs/>
                <w:color w:val="000000"/>
                <w:sz w:val="24"/>
                <w:szCs w:val="24"/>
              </w:rPr>
              <w:t xml:space="preserve">, </w:t>
            </w:r>
            <w:r w:rsidR="00E97EDE" w:rsidRPr="000F3D4C">
              <w:rPr>
                <w:rFonts w:ascii="Times New Roman" w:hAnsi="Times New Roman"/>
                <w:bCs/>
                <w:color w:val="000000"/>
                <w:sz w:val="24"/>
                <w:szCs w:val="24"/>
              </w:rPr>
              <w:t xml:space="preserve">к потенциальным </w:t>
            </w:r>
            <w:r w:rsidR="00E97EDE" w:rsidRPr="000F3D4C">
              <w:rPr>
                <w:rFonts w:ascii="Times New Roman" w:hAnsi="Times New Roman"/>
                <w:bCs/>
                <w:color w:val="000000"/>
                <w:sz w:val="24"/>
                <w:szCs w:val="24"/>
              </w:rPr>
              <w:lastRenderedPageBreak/>
              <w:t>поставщикам и (или) привлекаемым субподрядчикам (соисполнителям) предъявляются квалификационные требования, в том числе по наличию опыта работы</w:t>
            </w:r>
            <w:r w:rsidR="00FD2663" w:rsidRPr="000F3D4C">
              <w:rPr>
                <w:rFonts w:ascii="Times New Roman" w:hAnsi="Times New Roman"/>
                <w:bCs/>
                <w:color w:val="000000"/>
                <w:sz w:val="24"/>
                <w:szCs w:val="24"/>
              </w:rPr>
              <w:t>.</w:t>
            </w:r>
          </w:p>
          <w:p w14:paraId="3870E974" w14:textId="54A4617D" w:rsidR="009279D3" w:rsidRPr="000F3D4C" w:rsidRDefault="00FD2663" w:rsidP="00275401">
            <w:pPr>
              <w:spacing w:after="0" w:line="240" w:lineRule="auto"/>
              <w:ind w:left="20" w:firstLine="318"/>
              <w:jc w:val="both"/>
              <w:rPr>
                <w:rFonts w:ascii="Times New Roman" w:hAnsi="Times New Roman"/>
                <w:bCs/>
                <w:color w:val="000000" w:themeColor="text1"/>
                <w:sz w:val="24"/>
                <w:szCs w:val="24"/>
              </w:rPr>
            </w:pPr>
            <w:r w:rsidRPr="000F3D4C">
              <w:rPr>
                <w:rFonts w:ascii="Times New Roman" w:hAnsi="Times New Roman"/>
                <w:bCs/>
                <w:color w:val="000000"/>
                <w:sz w:val="24"/>
                <w:szCs w:val="24"/>
              </w:rPr>
              <w:t>Т</w:t>
            </w:r>
            <w:r w:rsidR="009279D3" w:rsidRPr="000F3D4C">
              <w:rPr>
                <w:rFonts w:ascii="Times New Roman" w:hAnsi="Times New Roman"/>
                <w:bCs/>
                <w:color w:val="000000"/>
                <w:sz w:val="24"/>
                <w:szCs w:val="24"/>
              </w:rPr>
              <w:t xml:space="preserve">акже для исключения предоставления потенциальными поставщиками недостоверных подтверждающих документов при </w:t>
            </w:r>
            <w:r w:rsidR="00E97EDE" w:rsidRPr="000F3D4C">
              <w:rPr>
                <w:rFonts w:ascii="Times New Roman" w:hAnsi="Times New Roman"/>
                <w:bCs/>
                <w:color w:val="000000"/>
                <w:sz w:val="24"/>
                <w:szCs w:val="24"/>
              </w:rPr>
              <w:t>ра</w:t>
            </w:r>
            <w:r w:rsidR="009279D3" w:rsidRPr="000F3D4C">
              <w:rPr>
                <w:rFonts w:ascii="Times New Roman" w:hAnsi="Times New Roman"/>
                <w:bCs/>
                <w:color w:val="000000"/>
                <w:sz w:val="24"/>
                <w:szCs w:val="24"/>
              </w:rPr>
              <w:t>счете опыта работ.</w:t>
            </w:r>
          </w:p>
        </w:tc>
      </w:tr>
      <w:tr w:rsidR="0043604E" w:rsidRPr="000F3D4C" w14:paraId="2F91355D" w14:textId="77777777" w:rsidTr="00282774">
        <w:tc>
          <w:tcPr>
            <w:tcW w:w="567" w:type="dxa"/>
          </w:tcPr>
          <w:p w14:paraId="719C7CE5"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132E1DC8" w14:textId="40B2588C" w:rsidR="00F75E1E" w:rsidRPr="000F3D4C" w:rsidRDefault="00F75E1E" w:rsidP="00F75E1E">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подпункты</w:t>
            </w:r>
          </w:p>
          <w:p w14:paraId="6B39422B" w14:textId="77777777" w:rsidR="00F75E1E" w:rsidRPr="000F3D4C" w:rsidRDefault="00F75E1E" w:rsidP="00F75E1E">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4) и 5) </w:t>
            </w:r>
          </w:p>
          <w:p w14:paraId="1B703FE0" w14:textId="0EAC5486" w:rsidR="009279D3" w:rsidRPr="000F3D4C" w:rsidRDefault="00F75E1E" w:rsidP="00F75E1E">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пункта 107</w:t>
            </w:r>
          </w:p>
        </w:tc>
        <w:tc>
          <w:tcPr>
            <w:tcW w:w="4962" w:type="dxa"/>
          </w:tcPr>
          <w:p w14:paraId="23BB6D3B"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4)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 соответствующих требованиям письменного запроса, и определяет победителем конкурса потенциального поставщика, конкурсная заявка которого соответствует требованиям письменного запроса, и предложившего </w:t>
            </w:r>
            <w:r w:rsidRPr="000F3D4C">
              <w:rPr>
                <w:rFonts w:ascii="Times New Roman" w:eastAsia="Calibri" w:hAnsi="Times New Roman"/>
                <w:color w:val="000000"/>
                <w:sz w:val="24"/>
                <w:szCs w:val="24"/>
                <w:lang w:eastAsia="en-US"/>
              </w:rPr>
              <w:lastRenderedPageBreak/>
              <w:t>наименьшее конкурсное ценовое предложение.</w:t>
            </w:r>
          </w:p>
          <w:p w14:paraId="685A4926"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равенстве наименьших цен конкурсных ценовых предложений потенциальных поставщиков,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6AB5130A" w14:textId="6A6D5CD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равенстве наименьших цен конкурсных ценовых предложений потенциальных поставщиков,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w:t>
            </w:r>
            <w:r w:rsidR="002E683A" w:rsidRPr="000F3D4C">
              <w:rPr>
                <w:rFonts w:ascii="Times New Roman" w:eastAsia="Calibri" w:hAnsi="Times New Roman"/>
                <w:color w:val="000000"/>
                <w:sz w:val="24"/>
                <w:szCs w:val="24"/>
                <w:lang w:eastAsia="en-US"/>
              </w:rPr>
              <w:t>пункта</w:t>
            </w:r>
            <w:r w:rsidRPr="000F3D4C">
              <w:rPr>
                <w:rFonts w:ascii="Times New Roman" w:eastAsia="Calibri" w:hAnsi="Times New Roman"/>
                <w:color w:val="000000"/>
                <w:sz w:val="24"/>
                <w:szCs w:val="24"/>
                <w:lang w:eastAsia="en-US"/>
              </w:rPr>
              <w:t xml:space="preserve">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p w14:paraId="3FA8577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Конкурсная комиссия при необходимости запрашивает в письменной форме у потенциальных поставщиков разъяснения в связи с их заявками с тем, чтобы облегчить рассмотрение, оценку и сопоставление заявок на участие в конкурсе, а также с целью уточнения сведений, содержащихся в заявках на участие в конкурсе, в письменной форме запрашивает необходимую информацию у соответствующих государственных органов, физических и юридических лиц.</w:t>
            </w:r>
          </w:p>
          <w:p w14:paraId="3830ABE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Не допускаются запросы и иные действия конкурсной комиссии, связанные с приведением заявки на участие в конкурсе в </w:t>
            </w:r>
            <w:r w:rsidRPr="000F3D4C">
              <w:rPr>
                <w:rFonts w:ascii="Times New Roman" w:eastAsia="Calibri" w:hAnsi="Times New Roman"/>
                <w:color w:val="000000"/>
                <w:sz w:val="24"/>
                <w:szCs w:val="24"/>
                <w:lang w:eastAsia="en-US"/>
              </w:rPr>
              <w:lastRenderedPageBreak/>
              <w:t>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3E407D50"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конкурсная заявка потенциального поставщика подлежит отклонению, если:</w:t>
            </w:r>
          </w:p>
          <w:p w14:paraId="4B143436"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конкурсное ценовое предложение превышает сумму, выделенную для приобретения данных товаров, работ, услуг;</w:t>
            </w:r>
          </w:p>
          <w:p w14:paraId="3958BD4D"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имеет ограничения, предусмотренные статьей 7 Закона;</w:t>
            </w:r>
          </w:p>
          <w:p w14:paraId="1C63137C"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отсутствия либо недостаточности суммы обеспечения заявки на участие в конкурсе;</w:t>
            </w:r>
          </w:p>
          <w:p w14:paraId="1FEF2DBA"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потенциальный поставщик не согласен либо предлагает изменить и (или) дополнить существенные условия проекта договора о государственных закупках;</w:t>
            </w:r>
          </w:p>
          <w:p w14:paraId="35B9FC75"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потенциальный поставщик представил более одного конкурсного ценового предложения;</w:t>
            </w:r>
          </w:p>
          <w:p w14:paraId="3B16DDB6"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потенциальный поставщик не представил заявку на участие в конкурсе, техническую спецификацию, конкурсное ценовое предложение либо представил их по не соответствующей форме;</w:t>
            </w:r>
          </w:p>
          <w:p w14:paraId="77445459"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потенциальным поставщиком не представлена техническая спецификация либо представлена техническая спецификация, не соответствующая требованиям письменного </w:t>
            </w:r>
            <w:r w:rsidRPr="000F3D4C">
              <w:rPr>
                <w:rFonts w:ascii="Times New Roman" w:eastAsia="Calibri" w:hAnsi="Times New Roman"/>
                <w:color w:val="000000"/>
                <w:sz w:val="24"/>
                <w:szCs w:val="24"/>
                <w:lang w:eastAsia="en-US"/>
              </w:rPr>
              <w:lastRenderedPageBreak/>
              <w:t>запроса, за исключением случаев представления технической спецификации с более лучшими техническими, качественными и функциональными характеристиками;</w:t>
            </w:r>
          </w:p>
          <w:p w14:paraId="1364D43E"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конкурсное ценовое предложение участника конкурса является демпинговым;</w:t>
            </w:r>
          </w:p>
          <w:p w14:paraId="1E2F1662" w14:textId="77777777"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отклонение конкурсных заявок по иным основаниям не допускается;</w:t>
            </w:r>
          </w:p>
          <w:p w14:paraId="1616D23C" w14:textId="6A7606EA"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p>
        </w:tc>
        <w:tc>
          <w:tcPr>
            <w:tcW w:w="4965" w:type="dxa"/>
          </w:tcPr>
          <w:p w14:paraId="5784917C"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4) не позднее одного рабочего дня со дня окончания представления конвертов с конкурсными заявками конкурсная комиссия вскрывает конверты с конкурсными заявками потенциальных поставщиков и осуществляет рассмотрение конкурсных заявок потенциальных поставщиков для определения потенциальных поставщиков, соответствующих требованиям письменного запроса, и </w:t>
            </w:r>
            <w:r w:rsidRPr="000F3D4C">
              <w:rPr>
                <w:rFonts w:ascii="Times New Roman" w:eastAsia="Calibri" w:hAnsi="Times New Roman"/>
                <w:b/>
                <w:bCs/>
                <w:color w:val="000000"/>
                <w:sz w:val="24"/>
                <w:szCs w:val="24"/>
                <w:lang w:eastAsia="en-US"/>
              </w:rPr>
              <w:t>не позднее 5 (пяти) рабочих дней со дня вскрытия конкурсных заявок</w:t>
            </w:r>
            <w:r w:rsidRPr="000F3D4C">
              <w:rPr>
                <w:rFonts w:ascii="Times New Roman" w:eastAsia="Calibri" w:hAnsi="Times New Roman"/>
                <w:color w:val="000000"/>
                <w:sz w:val="24"/>
                <w:szCs w:val="24"/>
                <w:lang w:eastAsia="en-US"/>
              </w:rPr>
              <w:t xml:space="preserve"> определяет победителем конкурса потенциального поставщика, конкурсная </w:t>
            </w:r>
            <w:r w:rsidRPr="000F3D4C">
              <w:rPr>
                <w:rFonts w:ascii="Times New Roman" w:eastAsia="Calibri" w:hAnsi="Times New Roman"/>
                <w:color w:val="000000"/>
                <w:sz w:val="24"/>
                <w:szCs w:val="24"/>
                <w:lang w:eastAsia="en-US"/>
              </w:rPr>
              <w:lastRenderedPageBreak/>
              <w:t>заявка которого соответствует требованиям письменного запроса, и предложившего наименьшее конкурсное ценовое предложение.</w:t>
            </w:r>
          </w:p>
          <w:p w14:paraId="13CE169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равенстве наименьших цен конкурсных ценовых предложений потенциальных поставщиков, победителем признается участник конкурса, ходатайство о включении в список потенциальных поставщиков которого подано на веб-портале ранее других потенциальных поставщиков.</w:t>
            </w:r>
          </w:p>
          <w:p w14:paraId="64448E51" w14:textId="1CE7F2B1"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равенстве наименьших цен конкурсных ценовых предложений потенциальных поставщиков, по закупкам, где список потенциальных поставщиков, в адрес которых направлялись извещения, был дополнен заказчиком по основанию предусмотренному частью второй </w:t>
            </w:r>
            <w:r w:rsidR="002E683A" w:rsidRPr="000F3D4C">
              <w:rPr>
                <w:rFonts w:ascii="Times New Roman" w:eastAsia="Calibri" w:hAnsi="Times New Roman"/>
                <w:color w:val="000000"/>
                <w:sz w:val="24"/>
                <w:szCs w:val="24"/>
                <w:lang w:eastAsia="en-US"/>
              </w:rPr>
              <w:t>пункта</w:t>
            </w:r>
            <w:r w:rsidRPr="000F3D4C">
              <w:rPr>
                <w:rFonts w:ascii="Times New Roman" w:eastAsia="Calibri" w:hAnsi="Times New Roman"/>
                <w:color w:val="000000"/>
                <w:sz w:val="24"/>
                <w:szCs w:val="24"/>
                <w:lang w:eastAsia="en-US"/>
              </w:rPr>
              <w:t xml:space="preserve"> 21 настоящих Правил, победителем признается участник конкурса, конкурсное ценовое предложение которого зарегистрировано в журнале регистрации заявок на участие в конкурсе ранее конкурсных ценовых предложений других потенциальных поставщиков.</w:t>
            </w:r>
          </w:p>
          <w:p w14:paraId="3514AADE"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Конкурсная комиссия при необходимости запрашивает в письменной форме у потенциальных поставщиков разъяснения в связи с их заявками с тем, чтобы облегчить рассмотрение, оценку и сопоставление заявок на участие в конкурсе, а также с целью уточнения сведений, содержащихся в заявках на участие в конкурсе, в письменной форме запрашивает необходимую информацию у соответствующих государственных органов, физических и юридических лиц.</w:t>
            </w:r>
          </w:p>
          <w:p w14:paraId="74EBE0A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1815ACD3"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конкурсная заявка потенциального поставщика подлежит отклонению, если:</w:t>
            </w:r>
          </w:p>
          <w:p w14:paraId="1293EBCE"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конкурсное ценовое предложение превышает сумму, выделенную для приобретения данных товаров, работ, услуг;</w:t>
            </w:r>
          </w:p>
          <w:p w14:paraId="4FC9E672" w14:textId="77777777" w:rsidR="009279D3" w:rsidRPr="000F3D4C" w:rsidRDefault="009279D3" w:rsidP="00025289">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в случае разглашения и передачи третьим лицам служебной информации ограниченного распространения потенциальными поставщиками;</w:t>
            </w:r>
          </w:p>
          <w:p w14:paraId="0F9A8E7D"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имеет ограничения, предусмотренные статьей 7 Закона;</w:t>
            </w:r>
          </w:p>
          <w:p w14:paraId="37591A8B"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отсутствия либо недостаточности суммы обеспечения заявки на участие в конкурсе;</w:t>
            </w:r>
          </w:p>
          <w:p w14:paraId="705C04C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потенциальный поставщик не согласен либо предлагает изменить и (или) дополнить существенные условия проекта договора о государственных закупках;</w:t>
            </w:r>
          </w:p>
          <w:p w14:paraId="152F8482"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потенциальный поставщик представил более одного конкурсного ценового предложения;</w:t>
            </w:r>
          </w:p>
          <w:p w14:paraId="5AFB36C8"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потенциальный поставщик не представил заявку на участие в конкурсе, техническую </w:t>
            </w:r>
            <w:r w:rsidRPr="000F3D4C">
              <w:rPr>
                <w:rFonts w:ascii="Times New Roman" w:eastAsia="Calibri" w:hAnsi="Times New Roman"/>
                <w:color w:val="000000"/>
                <w:sz w:val="24"/>
                <w:szCs w:val="24"/>
                <w:lang w:eastAsia="en-US"/>
              </w:rPr>
              <w:lastRenderedPageBreak/>
              <w:t>спецификацию, конкурсное ценовое предложение либо представил их по не соответствующей форме;</w:t>
            </w:r>
          </w:p>
          <w:p w14:paraId="72718266"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потенциальным поставщиком не представлена техническая спецификация либо представлена техническая спецификация, не соответствующая требованиям письменного запроса, за исключением случаев представления технической спецификации с более лучшими техническими, качественными и функциональными характеристиками;</w:t>
            </w:r>
          </w:p>
          <w:p w14:paraId="07A48AE7" w14:textId="77777777" w:rsidR="009279D3" w:rsidRPr="000F3D4C" w:rsidRDefault="009279D3" w:rsidP="00025289">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конкурсное ценовое предложение участника конкурса является демпинговым;</w:t>
            </w:r>
          </w:p>
          <w:p w14:paraId="0E73E863" w14:textId="0FAA27E2" w:rsidR="009279D3" w:rsidRPr="000F3D4C" w:rsidRDefault="009279D3" w:rsidP="001010AF">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отклонение конкурсных заявок по иным основаниям не допускается;</w:t>
            </w:r>
          </w:p>
        </w:tc>
        <w:tc>
          <w:tcPr>
            <w:tcW w:w="2831" w:type="dxa"/>
          </w:tcPr>
          <w:p w14:paraId="75265FB9" w14:textId="77777777" w:rsidR="00E97EDE" w:rsidRPr="000F3D4C" w:rsidRDefault="00F8361B" w:rsidP="00025289">
            <w:pPr>
              <w:spacing w:after="0" w:line="240" w:lineRule="auto"/>
              <w:ind w:firstLine="318"/>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 xml:space="preserve">В целях </w:t>
            </w:r>
            <w:r w:rsidR="00E97EDE" w:rsidRPr="000F3D4C">
              <w:rPr>
                <w:rFonts w:ascii="Times New Roman" w:hAnsi="Times New Roman"/>
                <w:bCs/>
                <w:color w:val="000000"/>
                <w:sz w:val="24"/>
                <w:szCs w:val="24"/>
              </w:rPr>
              <w:t xml:space="preserve">урегулирования сроков </w:t>
            </w:r>
            <w:r w:rsidRPr="000F3D4C">
              <w:rPr>
                <w:rFonts w:ascii="Times New Roman" w:hAnsi="Times New Roman"/>
                <w:bCs/>
                <w:color w:val="000000"/>
                <w:sz w:val="24"/>
                <w:szCs w:val="24"/>
              </w:rPr>
              <w:t>рассмотрения конкурсных заявок</w:t>
            </w:r>
            <w:r w:rsidR="00E97EDE" w:rsidRPr="000F3D4C">
              <w:rPr>
                <w:rFonts w:ascii="Times New Roman" w:hAnsi="Times New Roman"/>
                <w:bCs/>
                <w:color w:val="000000"/>
                <w:sz w:val="24"/>
                <w:szCs w:val="24"/>
              </w:rPr>
              <w:t>.</w:t>
            </w:r>
          </w:p>
          <w:p w14:paraId="0FA6DD82" w14:textId="3265E23A" w:rsidR="009279D3" w:rsidRPr="000F3D4C" w:rsidRDefault="00A8139E" w:rsidP="00025289">
            <w:pPr>
              <w:spacing w:after="0" w:line="240" w:lineRule="auto"/>
              <w:ind w:firstLine="318"/>
              <w:jc w:val="both"/>
              <w:rPr>
                <w:rFonts w:ascii="Times New Roman" w:hAnsi="Times New Roman"/>
                <w:bCs/>
                <w:color w:val="000000"/>
                <w:sz w:val="24"/>
                <w:szCs w:val="24"/>
              </w:rPr>
            </w:pPr>
            <w:r w:rsidRPr="000F3D4C">
              <w:rPr>
                <w:rFonts w:ascii="Times New Roman" w:hAnsi="Times New Roman"/>
                <w:bCs/>
                <w:color w:val="000000"/>
                <w:sz w:val="24"/>
                <w:szCs w:val="24"/>
              </w:rPr>
              <w:t>П</w:t>
            </w:r>
            <w:r w:rsidR="009279D3" w:rsidRPr="000F3D4C">
              <w:rPr>
                <w:rFonts w:ascii="Times New Roman" w:hAnsi="Times New Roman"/>
                <w:bCs/>
                <w:color w:val="000000"/>
                <w:sz w:val="24"/>
                <w:szCs w:val="24"/>
              </w:rPr>
              <w:t>ри проведени</w:t>
            </w:r>
            <w:r w:rsidRPr="000F3D4C">
              <w:rPr>
                <w:rFonts w:ascii="Times New Roman" w:hAnsi="Times New Roman"/>
                <w:bCs/>
                <w:color w:val="000000"/>
                <w:sz w:val="24"/>
                <w:szCs w:val="24"/>
              </w:rPr>
              <w:t>и</w:t>
            </w:r>
            <w:r w:rsidR="009279D3" w:rsidRPr="000F3D4C">
              <w:rPr>
                <w:rFonts w:ascii="Times New Roman" w:hAnsi="Times New Roman"/>
                <w:bCs/>
                <w:color w:val="000000"/>
                <w:sz w:val="24"/>
                <w:szCs w:val="24"/>
              </w:rPr>
              <w:t xml:space="preserve"> конкурсов, состоящих из нескольких лотов либо приобретения оборудования со сложной технической спецификацией необходимо время на запросы по разъяснению </w:t>
            </w:r>
            <w:r w:rsidR="009279D3" w:rsidRPr="000F3D4C">
              <w:rPr>
                <w:rFonts w:ascii="Times New Roman" w:hAnsi="Times New Roman"/>
                <w:bCs/>
                <w:color w:val="000000"/>
                <w:sz w:val="24"/>
                <w:szCs w:val="24"/>
              </w:rPr>
              <w:lastRenderedPageBreak/>
              <w:t xml:space="preserve">заявок потенциальных поставщиков, экспертных заключении, подведение итогов с расчетами, определение демпинговых цен. Кроме того, нет возможности проверки наличия денежных средств на счету, поскольку не всегда имеются выписки с депозитного счета Казначейства. </w:t>
            </w:r>
          </w:p>
          <w:p w14:paraId="0F8C78E8" w14:textId="6D63D090" w:rsidR="009279D3" w:rsidRPr="000F3D4C" w:rsidRDefault="009279D3" w:rsidP="00025289">
            <w:pPr>
              <w:spacing w:after="0" w:line="240" w:lineRule="auto"/>
              <w:ind w:firstLine="318"/>
              <w:jc w:val="both"/>
              <w:rPr>
                <w:rFonts w:ascii="Times New Roman" w:hAnsi="Times New Roman"/>
                <w:color w:val="000000"/>
                <w:sz w:val="24"/>
                <w:szCs w:val="24"/>
              </w:rPr>
            </w:pPr>
            <w:r w:rsidRPr="000F3D4C">
              <w:rPr>
                <w:rFonts w:ascii="Times New Roman" w:hAnsi="Times New Roman"/>
                <w:bCs/>
                <w:color w:val="000000"/>
                <w:sz w:val="24"/>
                <w:szCs w:val="24"/>
              </w:rPr>
              <w:t xml:space="preserve">Также для исключения коллизии норм, предусмотренных </w:t>
            </w:r>
            <w:r w:rsidR="00A03404" w:rsidRPr="000F3D4C">
              <w:rPr>
                <w:rFonts w:ascii="Times New Roman" w:hAnsi="Times New Roman"/>
                <w:bCs/>
                <w:color w:val="000000"/>
                <w:sz w:val="24"/>
                <w:szCs w:val="24"/>
              </w:rPr>
              <w:t>подпунктах</w:t>
            </w:r>
            <w:r w:rsidRPr="000F3D4C">
              <w:rPr>
                <w:rFonts w:ascii="Times New Roman" w:hAnsi="Times New Roman"/>
                <w:bCs/>
                <w:color w:val="000000"/>
                <w:sz w:val="24"/>
                <w:szCs w:val="24"/>
              </w:rPr>
              <w:t xml:space="preserve"> 4) и 7) данного </w:t>
            </w:r>
            <w:r w:rsidR="002E683A" w:rsidRPr="000F3D4C">
              <w:rPr>
                <w:rFonts w:ascii="Times New Roman" w:hAnsi="Times New Roman"/>
                <w:bCs/>
                <w:color w:val="000000"/>
                <w:sz w:val="24"/>
                <w:szCs w:val="24"/>
              </w:rPr>
              <w:t>пункта</w:t>
            </w:r>
            <w:r w:rsidRPr="000F3D4C">
              <w:rPr>
                <w:rFonts w:ascii="Times New Roman" w:hAnsi="Times New Roman"/>
                <w:bCs/>
                <w:color w:val="000000"/>
                <w:sz w:val="24"/>
                <w:szCs w:val="24"/>
              </w:rPr>
              <w:t xml:space="preserve">. </w:t>
            </w:r>
          </w:p>
          <w:p w14:paraId="1B0703FF" w14:textId="6E425716" w:rsidR="009279D3" w:rsidRPr="000F3D4C" w:rsidRDefault="009279D3" w:rsidP="00025289">
            <w:pPr>
              <w:spacing w:after="0" w:line="240" w:lineRule="auto"/>
              <w:ind w:firstLine="318"/>
              <w:jc w:val="both"/>
              <w:rPr>
                <w:rFonts w:ascii="Times New Roman" w:hAnsi="Times New Roman"/>
                <w:bCs/>
                <w:color w:val="000000"/>
                <w:sz w:val="24"/>
                <w:szCs w:val="24"/>
                <w:lang w:val="kk-KZ"/>
              </w:rPr>
            </w:pPr>
            <w:r w:rsidRPr="000F3D4C">
              <w:rPr>
                <w:rFonts w:ascii="Times New Roman" w:hAnsi="Times New Roman"/>
                <w:bCs/>
                <w:color w:val="000000"/>
                <w:sz w:val="24"/>
                <w:szCs w:val="24"/>
              </w:rPr>
              <w:t xml:space="preserve">Для единообразия применения норм </w:t>
            </w:r>
            <w:proofErr w:type="spellStart"/>
            <w:r w:rsidR="00A03404" w:rsidRPr="000F3D4C">
              <w:rPr>
                <w:rFonts w:ascii="Times New Roman" w:hAnsi="Times New Roman"/>
                <w:bCs/>
                <w:color w:val="000000"/>
                <w:sz w:val="24"/>
                <w:szCs w:val="24"/>
                <w:lang w:val="kk-KZ"/>
              </w:rPr>
              <w:t>пункта</w:t>
            </w:r>
            <w:proofErr w:type="spellEnd"/>
            <w:r w:rsidR="00A03404" w:rsidRPr="000F3D4C">
              <w:rPr>
                <w:rFonts w:ascii="Times New Roman" w:hAnsi="Times New Roman"/>
                <w:bCs/>
                <w:color w:val="000000"/>
                <w:sz w:val="24"/>
                <w:szCs w:val="24"/>
                <w:lang w:val="kk-KZ"/>
              </w:rPr>
              <w:t xml:space="preserve"> </w:t>
            </w:r>
            <w:r w:rsidRPr="000F3D4C">
              <w:rPr>
                <w:rFonts w:ascii="Times New Roman" w:hAnsi="Times New Roman"/>
                <w:bCs/>
                <w:color w:val="000000"/>
                <w:sz w:val="24"/>
                <w:szCs w:val="24"/>
              </w:rPr>
              <w:t>88 и 89 настоящих Правил</w:t>
            </w:r>
            <w:r w:rsidR="00817E69" w:rsidRPr="000F3D4C">
              <w:rPr>
                <w:rFonts w:ascii="Times New Roman" w:hAnsi="Times New Roman"/>
                <w:bCs/>
                <w:color w:val="000000"/>
                <w:sz w:val="24"/>
                <w:szCs w:val="24"/>
                <w:lang w:val="kk-KZ"/>
              </w:rPr>
              <w:t>.</w:t>
            </w:r>
          </w:p>
          <w:p w14:paraId="77310B73" w14:textId="093B1425" w:rsidR="00A12060" w:rsidRPr="000F3D4C" w:rsidRDefault="009279D3" w:rsidP="00A8139E">
            <w:pPr>
              <w:spacing w:after="20" w:line="240" w:lineRule="auto"/>
              <w:ind w:left="20" w:firstLine="297"/>
              <w:jc w:val="both"/>
              <w:rPr>
                <w:rFonts w:ascii="Times New Roman" w:hAnsi="Times New Roman"/>
                <w:bCs/>
                <w:color w:val="000000"/>
                <w:sz w:val="24"/>
                <w:szCs w:val="24"/>
              </w:rPr>
            </w:pPr>
            <w:r w:rsidRPr="000F3D4C">
              <w:rPr>
                <w:rFonts w:ascii="Times New Roman" w:hAnsi="Times New Roman"/>
                <w:bCs/>
                <w:color w:val="000000"/>
                <w:sz w:val="24"/>
                <w:szCs w:val="24"/>
              </w:rPr>
              <w:t>В уведомлении об итогах конкурса не раскрываются секретные сведения и сведения ограниченного распространения, тем самым возможно через веб-портал государственных закупок направить уведомления об итогах конкурса.</w:t>
            </w:r>
          </w:p>
        </w:tc>
      </w:tr>
      <w:tr w:rsidR="0043604E" w:rsidRPr="000F3D4C" w14:paraId="72924BC3" w14:textId="77777777" w:rsidTr="00282774">
        <w:tc>
          <w:tcPr>
            <w:tcW w:w="567" w:type="dxa"/>
          </w:tcPr>
          <w:p w14:paraId="70B8EA8D" w14:textId="77777777" w:rsidR="009279D3" w:rsidRPr="000F3D4C" w:rsidRDefault="009279D3" w:rsidP="00025289">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10B2527" w14:textId="77777777" w:rsidR="009279D3" w:rsidRPr="000F3D4C" w:rsidRDefault="009279D3" w:rsidP="00025289">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116</w:t>
            </w:r>
          </w:p>
        </w:tc>
        <w:tc>
          <w:tcPr>
            <w:tcW w:w="4962" w:type="dxa"/>
          </w:tcPr>
          <w:p w14:paraId="239CFB72" w14:textId="2EF0F4A4" w:rsidR="009279D3" w:rsidRPr="000F3D4C" w:rsidRDefault="009279D3" w:rsidP="00025289">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116. Цена заявки на участие в конкурсе потенциального поставщика на работы (за исключением работ, предусмотренных в пунктах 109, 110, 111, 112 и 113 настоящих Правил), услуги (за исключением услуг, предусмотренных пунктом 114 и 115 настоящих Правил), признается демпинговой, если она ниже цены, выделенной на конкурс более чем на десять процентов.</w:t>
            </w:r>
          </w:p>
        </w:tc>
        <w:tc>
          <w:tcPr>
            <w:tcW w:w="4965" w:type="dxa"/>
          </w:tcPr>
          <w:p w14:paraId="586719AF" w14:textId="17C0E3DF" w:rsidR="009279D3" w:rsidRPr="000F3D4C" w:rsidRDefault="009279D3" w:rsidP="00025289">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bCs/>
                <w:color w:val="000000"/>
                <w:sz w:val="24"/>
                <w:szCs w:val="24"/>
                <w:lang w:eastAsia="en-US"/>
              </w:rPr>
              <w:t xml:space="preserve">116. Цена заявки на участие в конкурсе потенциального поставщика </w:t>
            </w:r>
            <w:r w:rsidRPr="000F3D4C">
              <w:rPr>
                <w:rFonts w:ascii="Times New Roman" w:eastAsia="Calibri" w:hAnsi="Times New Roman"/>
                <w:b/>
                <w:color w:val="000000"/>
                <w:sz w:val="24"/>
                <w:szCs w:val="24"/>
                <w:lang w:eastAsia="en-US"/>
              </w:rPr>
              <w:t>на товары,</w:t>
            </w:r>
            <w:r w:rsidRPr="000F3D4C">
              <w:rPr>
                <w:rFonts w:ascii="Times New Roman" w:eastAsia="Calibri" w:hAnsi="Times New Roman"/>
                <w:bCs/>
                <w:color w:val="000000"/>
                <w:sz w:val="24"/>
                <w:szCs w:val="24"/>
                <w:lang w:eastAsia="en-US"/>
              </w:rPr>
              <w:t xml:space="preserve"> работы (за исключением работ, предусмотренных в пунктах 109, 110, 111, 112 и 113 настоящих Правил), услуги (за исключением услуг, предусмотренных пунктом 114 и 115 настоящих Правил), признается демпинговой, если она ниже цены, выделенной на конкурс более чем на десять процентов.</w:t>
            </w:r>
          </w:p>
        </w:tc>
        <w:tc>
          <w:tcPr>
            <w:tcW w:w="2831" w:type="dxa"/>
          </w:tcPr>
          <w:p w14:paraId="065128AE" w14:textId="7585F9FA" w:rsidR="009279D3" w:rsidRPr="000F3D4C" w:rsidRDefault="009279D3" w:rsidP="00025289">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Предписания Высшей аудиторской палаты Республики Казахстан от </w:t>
            </w:r>
            <w:r w:rsidR="005408BA" w:rsidRPr="000F3D4C">
              <w:rPr>
                <w:rFonts w:ascii="Times New Roman" w:hAnsi="Times New Roman"/>
                <w:color w:val="000000"/>
                <w:sz w:val="24"/>
                <w:szCs w:val="24"/>
              </w:rPr>
              <w:t>0</w:t>
            </w:r>
            <w:r w:rsidRPr="000F3D4C">
              <w:rPr>
                <w:rFonts w:ascii="Times New Roman" w:hAnsi="Times New Roman"/>
                <w:color w:val="000000"/>
                <w:sz w:val="24"/>
                <w:szCs w:val="24"/>
              </w:rPr>
              <w:t>1.11.2024 года №23-3-Н-қбпү.</w:t>
            </w:r>
          </w:p>
        </w:tc>
      </w:tr>
      <w:tr w:rsidR="0043604E" w:rsidRPr="000F3D4C" w14:paraId="588E69CC" w14:textId="77777777" w:rsidTr="00282774">
        <w:tc>
          <w:tcPr>
            <w:tcW w:w="567" w:type="dxa"/>
          </w:tcPr>
          <w:p w14:paraId="7D34AC80"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8CA968B" w14:textId="39E935B1" w:rsidR="00FD5E70" w:rsidRPr="000F3D4C" w:rsidRDefault="00840453"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заголовок </w:t>
            </w:r>
            <w:r w:rsidR="00FD5E70" w:rsidRPr="000F3D4C">
              <w:rPr>
                <w:rFonts w:ascii="Times New Roman" w:eastAsia="Calibri" w:hAnsi="Times New Roman"/>
                <w:color w:val="000000"/>
                <w:sz w:val="24"/>
                <w:szCs w:val="24"/>
                <w:lang w:eastAsia="en-US"/>
              </w:rPr>
              <w:t>Глав</w:t>
            </w:r>
            <w:r w:rsidRPr="000F3D4C">
              <w:rPr>
                <w:rFonts w:ascii="Times New Roman" w:eastAsia="Calibri" w:hAnsi="Times New Roman"/>
                <w:color w:val="000000"/>
                <w:sz w:val="24"/>
                <w:szCs w:val="24"/>
                <w:lang w:eastAsia="en-US"/>
              </w:rPr>
              <w:t>ы</w:t>
            </w:r>
            <w:r w:rsidR="00FD5E70" w:rsidRPr="000F3D4C">
              <w:rPr>
                <w:rFonts w:ascii="Times New Roman" w:eastAsia="Calibri" w:hAnsi="Times New Roman"/>
                <w:color w:val="000000"/>
                <w:sz w:val="24"/>
                <w:szCs w:val="24"/>
                <w:lang w:eastAsia="en-US"/>
              </w:rPr>
              <w:t xml:space="preserve"> 5-1</w:t>
            </w:r>
          </w:p>
        </w:tc>
        <w:tc>
          <w:tcPr>
            <w:tcW w:w="4962" w:type="dxa"/>
          </w:tcPr>
          <w:p w14:paraId="43B5A6DB" w14:textId="22FD6F7B" w:rsidR="00FD5E70" w:rsidRPr="000F3D4C" w:rsidRDefault="00FD5E70" w:rsidP="00FD5E70">
            <w:pPr>
              <w:spacing w:after="0" w:line="240" w:lineRule="auto"/>
              <w:ind w:firstLine="317"/>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Глава 5-1. Отсутствует</w:t>
            </w:r>
          </w:p>
          <w:p w14:paraId="3EFE5000"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p>
        </w:tc>
        <w:tc>
          <w:tcPr>
            <w:tcW w:w="4965" w:type="dxa"/>
          </w:tcPr>
          <w:p w14:paraId="3D4FF35B" w14:textId="242DAAFA" w:rsidR="00FD5E70" w:rsidRPr="000F3D4C" w:rsidRDefault="00FD5E70" w:rsidP="00FD5E70">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hAnsi="Times New Roman"/>
                <w:b/>
                <w:color w:val="000000"/>
                <w:sz w:val="24"/>
                <w:szCs w:val="24"/>
              </w:rPr>
              <w:t>Глава 5-1. Порядок осуществления государственных закупок через электронный магазин</w:t>
            </w:r>
          </w:p>
        </w:tc>
        <w:tc>
          <w:tcPr>
            <w:tcW w:w="2831" w:type="dxa"/>
          </w:tcPr>
          <w:p w14:paraId="312C617F" w14:textId="013ABB5E" w:rsidR="00FD5E70" w:rsidRPr="000F3D4C" w:rsidRDefault="00FD5E70" w:rsidP="00FD5E70">
            <w:pPr>
              <w:spacing w:after="20" w:line="240" w:lineRule="auto"/>
              <w:ind w:firstLine="317"/>
              <w:jc w:val="both"/>
              <w:rPr>
                <w:rFonts w:ascii="Times New Roman" w:hAnsi="Times New Roman"/>
                <w:color w:val="000000"/>
                <w:sz w:val="24"/>
                <w:szCs w:val="24"/>
              </w:rPr>
            </w:pPr>
            <w:r w:rsidRPr="000F3D4C">
              <w:rPr>
                <w:rFonts w:ascii="Times New Roman" w:hAnsi="Times New Roman"/>
                <w:color w:val="000000"/>
                <w:sz w:val="24"/>
                <w:szCs w:val="24"/>
              </w:rPr>
              <w:t>В соответствии с подпунктом 5) пункта 1 статьи 10 Закона, государственные закупки осуществляются способами предусмотренным Законом, в том числе через электронный магазин.</w:t>
            </w:r>
          </w:p>
          <w:p w14:paraId="3F37BE5A" w14:textId="1072E2F0" w:rsidR="00FD5E70" w:rsidRPr="000F3D4C" w:rsidRDefault="00FD5E70" w:rsidP="00272DE9">
            <w:pPr>
              <w:spacing w:after="20" w:line="240" w:lineRule="auto"/>
              <w:ind w:left="20" w:firstLine="297"/>
              <w:jc w:val="both"/>
              <w:rPr>
                <w:rFonts w:ascii="Times New Roman" w:hAnsi="Times New Roman"/>
                <w:color w:val="000000"/>
                <w:sz w:val="24"/>
                <w:szCs w:val="24"/>
              </w:rPr>
            </w:pPr>
            <w:r w:rsidRPr="000F3D4C">
              <w:rPr>
                <w:rFonts w:ascii="Times New Roman" w:hAnsi="Times New Roman"/>
                <w:color w:val="000000"/>
                <w:sz w:val="24"/>
                <w:szCs w:val="24"/>
              </w:rPr>
              <w:lastRenderedPageBreak/>
              <w:t>Так,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w:t>
            </w:r>
          </w:p>
        </w:tc>
      </w:tr>
      <w:tr w:rsidR="0043604E" w:rsidRPr="000F3D4C" w14:paraId="274558B9" w14:textId="77777777" w:rsidTr="00282774">
        <w:tc>
          <w:tcPr>
            <w:tcW w:w="567" w:type="dxa"/>
          </w:tcPr>
          <w:p w14:paraId="71716CA6"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7622367" w14:textId="77BE9032" w:rsidR="00FD5E70" w:rsidRPr="000F3D4C" w:rsidRDefault="00FD5E70"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118-1</w:t>
            </w:r>
          </w:p>
        </w:tc>
        <w:tc>
          <w:tcPr>
            <w:tcW w:w="4962" w:type="dxa"/>
          </w:tcPr>
          <w:p w14:paraId="7AF4ED12" w14:textId="73F45B1D"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b/>
                <w:color w:val="000000"/>
                <w:sz w:val="24"/>
                <w:szCs w:val="24"/>
                <w:lang w:eastAsia="en-US"/>
              </w:rPr>
              <w:t xml:space="preserve">118-1. Отсутствует. </w:t>
            </w:r>
          </w:p>
        </w:tc>
        <w:tc>
          <w:tcPr>
            <w:tcW w:w="4965" w:type="dxa"/>
          </w:tcPr>
          <w:p w14:paraId="5A4E724E"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118-1. Государственные закупки через электронный магазин осуществляются по товарам, стоимость которых не превышает </w:t>
            </w:r>
            <w:proofErr w:type="spellStart"/>
            <w:r w:rsidRPr="000F3D4C">
              <w:rPr>
                <w:rFonts w:ascii="Times New Roman" w:eastAsia="Calibri" w:hAnsi="Times New Roman"/>
                <w:b/>
                <w:color w:val="000000"/>
                <w:sz w:val="24"/>
                <w:szCs w:val="24"/>
                <w:lang w:eastAsia="en-US"/>
              </w:rPr>
              <w:t>четырехтысячекратный</w:t>
            </w:r>
            <w:proofErr w:type="spellEnd"/>
            <w:r w:rsidRPr="000F3D4C">
              <w:rPr>
                <w:rFonts w:ascii="Times New Roman" w:eastAsia="Calibri" w:hAnsi="Times New Roman"/>
                <w:b/>
                <w:color w:val="000000"/>
                <w:sz w:val="24"/>
                <w:szCs w:val="24"/>
                <w:lang w:eastAsia="en-US"/>
              </w:rPr>
              <w:t xml:space="preserve"> размер </w:t>
            </w:r>
            <w:hyperlink r:id="rId12" w:history="1">
              <w:r w:rsidRPr="000F3D4C">
                <w:rPr>
                  <w:rFonts w:ascii="Times New Roman" w:eastAsia="Calibri" w:hAnsi="Times New Roman"/>
                  <w:b/>
                  <w:color w:val="000000"/>
                  <w:sz w:val="24"/>
                  <w:szCs w:val="24"/>
                  <w:lang w:eastAsia="en-US"/>
                </w:rPr>
                <w:t>месячного расчетного показателя</w:t>
              </w:r>
            </w:hyperlink>
            <w:r w:rsidRPr="000F3D4C">
              <w:rPr>
                <w:rFonts w:ascii="Times New Roman" w:eastAsia="Calibri" w:hAnsi="Times New Roman"/>
                <w:b/>
                <w:color w:val="000000"/>
                <w:sz w:val="24"/>
                <w:szCs w:val="24"/>
                <w:lang w:eastAsia="en-US"/>
              </w:rPr>
              <w:t>, установленного на соответствующий финансовый год законом о республиканском бюджете, в следующем порядке:</w:t>
            </w:r>
          </w:p>
          <w:p w14:paraId="0E8405CA"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1) потенциальный поставщик перед ознакомлением с заказом обязан представить посредством электронного магазина обязательство о неразглашении служебной информации ограниченного распространения согласно приложению 8 к постановлению Правительства;</w:t>
            </w:r>
          </w:p>
          <w:p w14:paraId="79DEC403"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2) заказчик выбирает необходимый товар из электронного магазина и оформляет заказ с указанием следующих сведений:</w:t>
            </w:r>
          </w:p>
          <w:p w14:paraId="721298AE"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полное наименование заказчика;</w:t>
            </w:r>
          </w:p>
          <w:p w14:paraId="4E783323"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наименование и количество товара;</w:t>
            </w:r>
          </w:p>
          <w:p w14:paraId="744E9D27"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место поставки товара по месту нахождения заказчика;</w:t>
            </w:r>
          </w:p>
          <w:p w14:paraId="06EFE066"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оформление заказа допускается при наличии не менее чем от двух потенциальных поставщиков ценовых </w:t>
            </w:r>
            <w:r w:rsidRPr="000F3D4C">
              <w:rPr>
                <w:rFonts w:ascii="Times New Roman" w:eastAsia="Calibri" w:hAnsi="Times New Roman"/>
                <w:b/>
                <w:color w:val="000000"/>
                <w:sz w:val="24"/>
                <w:szCs w:val="24"/>
                <w:lang w:eastAsia="en-US"/>
              </w:rPr>
              <w:lastRenderedPageBreak/>
              <w:t>предложений, не имеющих ограничений, предусмотренных подпунктом 14) пункта 118-1 настоящих Правил.</w:t>
            </w:r>
          </w:p>
          <w:p w14:paraId="3B806D04"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При этом товар становится доступным для оформления заказа в электронном магазине по истечении 3 (трех) рабочих дней со дня размещения информации о товаре в электронном магазине;</w:t>
            </w:r>
          </w:p>
          <w:p w14:paraId="48E302A0"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3) потенциальный поставщик, разместивший информацию о товарах и их ценах в электронном магазине, принимает решение о подтверждении или отказе от заказа;</w:t>
            </w:r>
          </w:p>
          <w:p w14:paraId="47E89B9A"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4) электронный магазин автоматически сопоставляет ценовые предложения потенциальных поставщиков и направляет заказ потенциальному поставщику, цена товара которого является наименьшей с учетом стоимости доставки товара до пункта назначения.</w:t>
            </w:r>
          </w:p>
          <w:p w14:paraId="41A636DD"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В случае если наименьшее ценовое предложение представлено несколькими потенциальными поставщиками, данные сведения формируется по нарастающей, от ценового предложения, которое размещено ранее ценовых предложений других потенциальных поставщиков; </w:t>
            </w:r>
          </w:p>
          <w:p w14:paraId="2093A6E9"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5) заказ подтверждается потенциальным поставщиком в течение трех часов с момента отправки уведомления в рабочее время в рабочие дни (с 09.00 до 18:00 по времени города Астана). Если уведомление о подтверждении заказа было отправлено после 15:00 часов времени Астаны, отсчет часов останавливается в 18:00 часов. Оставшееся время для подтверждения заказа возобновляется с 09:00 часов </w:t>
            </w:r>
            <w:r w:rsidRPr="000F3D4C">
              <w:rPr>
                <w:rFonts w:ascii="Times New Roman" w:eastAsia="Calibri" w:hAnsi="Times New Roman"/>
                <w:b/>
                <w:color w:val="000000"/>
                <w:sz w:val="24"/>
                <w:szCs w:val="24"/>
                <w:lang w:eastAsia="en-US"/>
              </w:rPr>
              <w:lastRenderedPageBreak/>
              <w:t xml:space="preserve">времени города Астана следующего рабочего дня; </w:t>
            </w:r>
          </w:p>
          <w:p w14:paraId="5B76FE54"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6) в случае подтверждения потенциальным поставщиком заказа, такой потенциальный поставщик признается победителем;</w:t>
            </w:r>
          </w:p>
          <w:p w14:paraId="7F07B381"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7) заказчик вправе в одном заказе выбрать несколько видов товаров, включенных в одну категорию электронного магазина, которые включаются в объединенный лот и победителем признается потенциальный поставщик, предложивший наименьшую суммарную стоимость товаров в заказе;</w:t>
            </w:r>
          </w:p>
          <w:p w14:paraId="657E57A5"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8) если потенциальным поставщиком в установленный срок заказ не подтвержден, электронный магазин автоматически направляет к потенциальному поставщику заказ, цена товара которого является следующей после наименьшей цены с учетом стоимости доставки товара до пункта назначения;</w:t>
            </w:r>
          </w:p>
          <w:p w14:paraId="3AF5317A"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9) на основании результатов государственных закупок через электронный магазин заказчик:</w:t>
            </w:r>
          </w:p>
          <w:p w14:paraId="6B77FBAC"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отклоняет победителя состоявшихся закупок, в случае если его цена превышает цену, выделенную для приобретения закупаемого товара;</w:t>
            </w:r>
          </w:p>
          <w:p w14:paraId="74FED3F7"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 - в случае, если цена товара победителя не превышает цену,</w:t>
            </w:r>
            <w:r w:rsidRPr="000F3D4C">
              <w:rPr>
                <w:rFonts w:ascii="Times New Roman" w:eastAsia="Calibri" w:hAnsi="Times New Roman"/>
                <w:b/>
                <w:i/>
                <w:color w:val="000000"/>
                <w:sz w:val="24"/>
                <w:szCs w:val="24"/>
                <w:lang w:eastAsia="en-US"/>
              </w:rPr>
              <w:t xml:space="preserve"> </w:t>
            </w:r>
            <w:r w:rsidRPr="000F3D4C">
              <w:rPr>
                <w:rFonts w:ascii="Times New Roman" w:eastAsia="Calibri" w:hAnsi="Times New Roman"/>
                <w:b/>
                <w:color w:val="000000"/>
                <w:sz w:val="24"/>
                <w:szCs w:val="24"/>
                <w:lang w:eastAsia="en-US"/>
              </w:rPr>
              <w:t xml:space="preserve">выделенную для приобретения закупаемого товара, в течение 2 (двух) рабочих дней с момента подтверждения заказа потенциальным поставщиком, направляет победителю подписанные заказчиком два экземпляра проекта договора о государственных </w:t>
            </w:r>
            <w:r w:rsidRPr="000F3D4C">
              <w:rPr>
                <w:rFonts w:ascii="Times New Roman" w:eastAsia="Calibri" w:hAnsi="Times New Roman"/>
                <w:b/>
                <w:color w:val="000000"/>
                <w:sz w:val="24"/>
                <w:szCs w:val="24"/>
                <w:lang w:eastAsia="en-US"/>
              </w:rPr>
              <w:lastRenderedPageBreak/>
              <w:t>закупках на бумажном носителе, составленного по форме приложения 18 к настоящим Правилам.</w:t>
            </w:r>
          </w:p>
          <w:p w14:paraId="6F16ACE1"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При этом победитель подписывает проект договора о государственных закупках в течение 3 (трех) рабочих дней со дня его получения;</w:t>
            </w:r>
          </w:p>
          <w:p w14:paraId="53F32135"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10) Если победитель не подписал в установленные сроки проект договора о государственных закупках, заказчик в течение 2 (двух) рабочих дней со дня уклонения от заключения проекта договора о государственных закупках направляет потенциальному поставщику, цена товара которого является следующей после наименьшей цены. При этом, проект договора о государственных закупках подписывается потенциальным поставщиком в течение 3 (трех) рабочих дней со дня представления ему данного проекта, в случае уклонения заключения проекта договора о государственных закупках, заказчик осуществляет повторные государственные закупки;</w:t>
            </w:r>
          </w:p>
          <w:p w14:paraId="314DD6A1"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11) договор о государственных закупках вступает в силу с момента его регистрации.  </w:t>
            </w:r>
          </w:p>
          <w:p w14:paraId="122FB94E"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При этом техническая спецификация формируется на основе всех технических характеристик товара, включая фотографии, размещенных в электронном магазине и является приложением к договору;</w:t>
            </w:r>
          </w:p>
          <w:p w14:paraId="4BE49E81"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12) договор о государственных закупках заключается при наличии не менее чем от двух потенциальных поставщиков ценовых предложений, не имеющих </w:t>
            </w:r>
            <w:r w:rsidRPr="000F3D4C">
              <w:rPr>
                <w:rFonts w:ascii="Times New Roman" w:eastAsia="Calibri" w:hAnsi="Times New Roman"/>
                <w:b/>
                <w:color w:val="000000"/>
                <w:sz w:val="24"/>
                <w:szCs w:val="24"/>
                <w:lang w:eastAsia="en-US"/>
              </w:rPr>
              <w:lastRenderedPageBreak/>
              <w:t>ограничений, предусмотренных статьей 7 Закона;</w:t>
            </w:r>
          </w:p>
          <w:p w14:paraId="1CA1AB68"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13) представляемая информация заказчика не подлежит опубликованию на веб-портале, данные сведения доступны только электронному магазину и победителю государственных закупок через электронный магазин; </w:t>
            </w:r>
          </w:p>
          <w:p w14:paraId="013987E2"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14) ценовое предложение потенциального поставщика подлежит автоматическому отклонению в случаях, предусмотренных  </w:t>
            </w:r>
            <w:r w:rsidRPr="000F3D4C">
              <w:rPr>
                <w:rFonts w:ascii="Times New Roman" w:eastAsia="Calibri" w:hAnsi="Times New Roman"/>
                <w:b/>
                <w:bCs/>
                <w:color w:val="000000"/>
                <w:sz w:val="24"/>
                <w:szCs w:val="24"/>
                <w:lang w:eastAsia="en-US"/>
              </w:rPr>
              <w:t>подпунктами 1), 3), 4), 5), 6), 7), 8) 9) и 13) пункта 1 </w:t>
            </w:r>
            <w:hyperlink r:id="rId13" w:anchor="z111" w:history="1">
              <w:r w:rsidRPr="000F3D4C">
                <w:rPr>
                  <w:rStyle w:val="a3"/>
                  <w:rFonts w:ascii="Times New Roman" w:eastAsia="Calibri" w:hAnsi="Times New Roman" w:cs="Times New Roman"/>
                  <w:b/>
                  <w:bCs/>
                  <w:sz w:val="24"/>
                  <w:szCs w:val="24"/>
                  <w:lang w:eastAsia="en-US"/>
                </w:rPr>
                <w:t>статьи 7</w:t>
              </w:r>
            </w:hyperlink>
            <w:r w:rsidRPr="000F3D4C">
              <w:rPr>
                <w:rFonts w:ascii="Times New Roman" w:eastAsia="Calibri" w:hAnsi="Times New Roman"/>
                <w:b/>
                <w:bCs/>
                <w:color w:val="000000"/>
                <w:sz w:val="24"/>
                <w:szCs w:val="24"/>
                <w:lang w:eastAsia="en-US"/>
              </w:rPr>
              <w:t xml:space="preserve">  Закона.</w:t>
            </w:r>
          </w:p>
          <w:p w14:paraId="171E8713"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Отклонение ценовых предложений по иным основаниям не допускается;</w:t>
            </w:r>
          </w:p>
          <w:p w14:paraId="0930B08F"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15) если в течение 2 (двух) рабочих дней заказ не подтвержден или в течение установленного срока не заключен договор либо ценовые предложения отклонены, государственные закупки через электронный магазин признаются несостоявшимися.</w:t>
            </w:r>
          </w:p>
          <w:p w14:paraId="2BF215F6"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 xml:space="preserve">16) в случае признания государственных закупок через электронный магазин несостоявшихся заказчик принимает одно из следующих решений:  </w:t>
            </w:r>
          </w:p>
          <w:p w14:paraId="01413C73" w14:textId="77777777" w:rsidR="00FD5E70" w:rsidRPr="000F3D4C" w:rsidRDefault="00FD5E70" w:rsidP="00FD5E70">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eastAsia="Calibri" w:hAnsi="Times New Roman"/>
                <w:b/>
                <w:color w:val="000000"/>
                <w:sz w:val="24"/>
                <w:szCs w:val="24"/>
                <w:lang w:eastAsia="en-US"/>
              </w:rPr>
              <w:t>о повторном проведении государственных закупок через электронный магазин;</w:t>
            </w:r>
          </w:p>
          <w:p w14:paraId="2137D6C2" w14:textId="3EB8BAD7" w:rsidR="00FD5E70" w:rsidRPr="000F3D4C" w:rsidRDefault="00FD5E70" w:rsidP="00FD5E70">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b/>
                <w:color w:val="000000"/>
                <w:sz w:val="24"/>
                <w:szCs w:val="24"/>
                <w:lang w:eastAsia="en-US"/>
              </w:rPr>
              <w:t xml:space="preserve">об осуществлении государственных закупок иными конкурентными способами, определенными пунктом 1 </w:t>
            </w:r>
            <w:hyperlink r:id="rId14" w:tooltip="Закон Республики Казахстан от 4 декабря 2015 года № 434-V " w:history="1">
              <w:r w:rsidRPr="000F3D4C">
                <w:rPr>
                  <w:rFonts w:ascii="Times New Roman" w:eastAsia="Calibri" w:hAnsi="Times New Roman"/>
                  <w:b/>
                  <w:color w:val="000000"/>
                  <w:sz w:val="24"/>
                  <w:szCs w:val="24"/>
                  <w:lang w:eastAsia="en-US"/>
                </w:rPr>
                <w:t>статьи 10</w:t>
              </w:r>
            </w:hyperlink>
            <w:r w:rsidRPr="000F3D4C">
              <w:rPr>
                <w:rFonts w:ascii="Times New Roman" w:eastAsia="Calibri" w:hAnsi="Times New Roman"/>
                <w:b/>
                <w:color w:val="000000"/>
                <w:sz w:val="24"/>
                <w:szCs w:val="24"/>
                <w:lang w:eastAsia="en-US"/>
              </w:rPr>
              <w:t xml:space="preserve"> Закона. </w:t>
            </w:r>
          </w:p>
        </w:tc>
        <w:tc>
          <w:tcPr>
            <w:tcW w:w="2831" w:type="dxa"/>
          </w:tcPr>
          <w:p w14:paraId="62A7C759" w14:textId="6273C937" w:rsidR="000A3F21" w:rsidRPr="000F3D4C" w:rsidRDefault="000A3F21" w:rsidP="000A3F21">
            <w:pPr>
              <w:spacing w:after="20" w:line="240" w:lineRule="auto"/>
              <w:ind w:firstLine="317"/>
              <w:jc w:val="both"/>
              <w:rPr>
                <w:rFonts w:ascii="Times New Roman" w:hAnsi="Times New Roman"/>
                <w:color w:val="000000"/>
                <w:sz w:val="24"/>
                <w:szCs w:val="24"/>
              </w:rPr>
            </w:pPr>
            <w:r w:rsidRPr="000F3D4C">
              <w:rPr>
                <w:rFonts w:ascii="Times New Roman" w:hAnsi="Times New Roman"/>
                <w:color w:val="000000"/>
                <w:sz w:val="24"/>
                <w:szCs w:val="24"/>
              </w:rPr>
              <w:lastRenderedPageBreak/>
              <w:t>В соответствии с подпунктом 5) пункта 1 статьи 10 Закона, государственные закупки осуществляются способами предусмотренным Законом, в том числе через электронный магазин.</w:t>
            </w:r>
          </w:p>
          <w:p w14:paraId="743C2EE6" w14:textId="799FCE3E" w:rsidR="00FD5E70" w:rsidRPr="000F3D4C" w:rsidRDefault="000A3F21" w:rsidP="000A3F21">
            <w:pPr>
              <w:spacing w:after="20" w:line="240" w:lineRule="auto"/>
              <w:ind w:left="20" w:firstLine="318"/>
              <w:jc w:val="both"/>
              <w:rPr>
                <w:rFonts w:ascii="Times New Roman" w:hAnsi="Times New Roman"/>
                <w:color w:val="000000"/>
                <w:sz w:val="24"/>
                <w:szCs w:val="24"/>
              </w:rPr>
            </w:pPr>
            <w:r w:rsidRPr="000F3D4C">
              <w:rPr>
                <w:rFonts w:ascii="Times New Roman" w:hAnsi="Times New Roman"/>
                <w:color w:val="000000"/>
                <w:sz w:val="24"/>
                <w:szCs w:val="24"/>
              </w:rPr>
              <w:t>Так, в целях совершенствования законодательства в сфере государственных закупок с применением особого порядка необходимо предусмотреть осуществление закупок способом через электронный магазин.</w:t>
            </w:r>
          </w:p>
          <w:p w14:paraId="02B81A96" w14:textId="004032FB" w:rsidR="005E1C75" w:rsidRPr="000F3D4C" w:rsidRDefault="005E1C75" w:rsidP="000A3F21">
            <w:pPr>
              <w:spacing w:after="20" w:line="240" w:lineRule="auto"/>
              <w:ind w:left="20" w:firstLine="318"/>
              <w:jc w:val="both"/>
              <w:rPr>
                <w:rFonts w:ascii="Times New Roman" w:hAnsi="Times New Roman"/>
                <w:bCs/>
                <w:color w:val="000000"/>
                <w:sz w:val="24"/>
                <w:szCs w:val="24"/>
              </w:rPr>
            </w:pPr>
            <w:proofErr w:type="gramStart"/>
            <w:r w:rsidRPr="000F3D4C">
              <w:rPr>
                <w:rFonts w:ascii="Times New Roman" w:hAnsi="Times New Roman"/>
                <w:color w:val="000000"/>
                <w:sz w:val="24"/>
                <w:szCs w:val="24"/>
              </w:rPr>
              <w:t>Поправки</w:t>
            </w:r>
            <w:proofErr w:type="gramEnd"/>
            <w:r w:rsidRPr="000F3D4C">
              <w:rPr>
                <w:rFonts w:ascii="Times New Roman" w:hAnsi="Times New Roman"/>
                <w:color w:val="000000"/>
                <w:sz w:val="24"/>
                <w:szCs w:val="24"/>
              </w:rPr>
              <w:t xml:space="preserve"> предложенные </w:t>
            </w:r>
            <w:r w:rsidR="00A8483C" w:rsidRPr="000F3D4C">
              <w:rPr>
                <w:rFonts w:ascii="Times New Roman" w:hAnsi="Times New Roman"/>
                <w:color w:val="000000"/>
                <w:sz w:val="24"/>
                <w:szCs w:val="24"/>
              </w:rPr>
              <w:t>Комитетом</w:t>
            </w:r>
            <w:r w:rsidRPr="000F3D4C">
              <w:rPr>
                <w:rFonts w:ascii="Times New Roman" w:hAnsi="Times New Roman"/>
                <w:color w:val="000000"/>
                <w:sz w:val="24"/>
                <w:szCs w:val="24"/>
              </w:rPr>
              <w:t xml:space="preserve"> национальной безопасности </w:t>
            </w:r>
            <w:r w:rsidRPr="000F3D4C">
              <w:rPr>
                <w:rFonts w:ascii="Times New Roman" w:hAnsi="Times New Roman"/>
                <w:color w:val="000000"/>
                <w:sz w:val="24"/>
                <w:szCs w:val="24"/>
              </w:rPr>
              <w:lastRenderedPageBreak/>
              <w:t>Республики Казахстан от 26.02.2024 года № 11192.</w:t>
            </w:r>
          </w:p>
          <w:p w14:paraId="763696D5" w14:textId="4FE4AEFF" w:rsidR="00FD5E70" w:rsidRPr="000F3D4C" w:rsidRDefault="00FD5E70" w:rsidP="00FD5E70">
            <w:pPr>
              <w:spacing w:after="20" w:line="240" w:lineRule="auto"/>
              <w:ind w:left="20" w:firstLine="175"/>
              <w:jc w:val="both"/>
              <w:rPr>
                <w:rFonts w:ascii="Times New Roman" w:hAnsi="Times New Roman"/>
                <w:color w:val="000000"/>
                <w:sz w:val="24"/>
                <w:szCs w:val="24"/>
              </w:rPr>
            </w:pPr>
          </w:p>
        </w:tc>
      </w:tr>
      <w:tr w:rsidR="0043604E" w:rsidRPr="000F3D4C" w14:paraId="389419F8" w14:textId="77777777" w:rsidTr="00282774">
        <w:tc>
          <w:tcPr>
            <w:tcW w:w="567" w:type="dxa"/>
          </w:tcPr>
          <w:p w14:paraId="31464D0E" w14:textId="77777777" w:rsidR="00F0181B" w:rsidRPr="000F3D4C" w:rsidRDefault="00F0181B" w:rsidP="00F0181B">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106EBEC" w14:textId="00461E40" w:rsidR="00F0181B" w:rsidRPr="000F3D4C" w:rsidRDefault="00EB0D3C" w:rsidP="00F0181B">
            <w:pPr>
              <w:spacing w:after="0" w:line="240" w:lineRule="auto"/>
              <w:jc w:val="center"/>
              <w:rPr>
                <w:rFonts w:ascii="Times New Roman" w:eastAsia="Calibri" w:hAnsi="Times New Roman"/>
                <w:color w:val="000000"/>
                <w:sz w:val="24"/>
                <w:szCs w:val="24"/>
                <w:lang w:eastAsia="en-US"/>
              </w:rPr>
            </w:pPr>
            <w:r w:rsidRPr="000F3D4C">
              <w:rPr>
                <w:rFonts w:ascii="Times New Roman" w:hAnsi="Times New Roman"/>
                <w:color w:val="000000"/>
                <w:sz w:val="24"/>
                <w:szCs w:val="24"/>
              </w:rPr>
              <w:t>з</w:t>
            </w:r>
            <w:r w:rsidR="00A97023" w:rsidRPr="000F3D4C">
              <w:rPr>
                <w:rFonts w:ascii="Times New Roman" w:hAnsi="Times New Roman"/>
                <w:color w:val="000000"/>
                <w:sz w:val="24"/>
                <w:szCs w:val="24"/>
              </w:rPr>
              <w:t>аголовок П</w:t>
            </w:r>
            <w:r w:rsidR="00F0181B" w:rsidRPr="000F3D4C">
              <w:rPr>
                <w:rFonts w:ascii="Times New Roman" w:hAnsi="Times New Roman"/>
                <w:color w:val="000000"/>
                <w:sz w:val="24"/>
                <w:szCs w:val="24"/>
              </w:rPr>
              <w:t>араграф</w:t>
            </w:r>
            <w:r w:rsidR="00A97023" w:rsidRPr="000F3D4C">
              <w:rPr>
                <w:rFonts w:ascii="Times New Roman" w:hAnsi="Times New Roman"/>
                <w:color w:val="000000"/>
                <w:sz w:val="24"/>
                <w:szCs w:val="24"/>
              </w:rPr>
              <w:t>а</w:t>
            </w:r>
            <w:r w:rsidR="00F0181B" w:rsidRPr="000F3D4C">
              <w:rPr>
                <w:rFonts w:ascii="Times New Roman" w:hAnsi="Times New Roman"/>
                <w:color w:val="000000"/>
                <w:sz w:val="24"/>
                <w:szCs w:val="24"/>
              </w:rPr>
              <w:t xml:space="preserve"> 15</w:t>
            </w:r>
          </w:p>
        </w:tc>
        <w:tc>
          <w:tcPr>
            <w:tcW w:w="4962" w:type="dxa"/>
          </w:tcPr>
          <w:p w14:paraId="3195B4C5" w14:textId="1078EA71" w:rsidR="00F0181B" w:rsidRPr="000F3D4C" w:rsidRDefault="00F0181B" w:rsidP="00F0181B">
            <w:pPr>
              <w:spacing w:after="0" w:line="240" w:lineRule="auto"/>
              <w:ind w:firstLine="315"/>
              <w:jc w:val="both"/>
              <w:rPr>
                <w:rFonts w:ascii="Times New Roman" w:eastAsia="Calibri" w:hAnsi="Times New Roman"/>
                <w:b/>
                <w:color w:val="000000"/>
                <w:sz w:val="24"/>
                <w:szCs w:val="24"/>
                <w:lang w:eastAsia="en-US"/>
              </w:rPr>
            </w:pPr>
            <w:r w:rsidRPr="000F3D4C">
              <w:rPr>
                <w:rFonts w:ascii="Times New Roman" w:hAnsi="Times New Roman"/>
                <w:color w:val="000000"/>
                <w:sz w:val="24"/>
                <w:szCs w:val="24"/>
              </w:rPr>
              <w:t xml:space="preserve">Параграф 15. Особенности осуществления государственных закупок услуг по организации питания </w:t>
            </w:r>
            <w:r w:rsidRPr="000F3D4C">
              <w:rPr>
                <w:rFonts w:ascii="Times New Roman" w:hAnsi="Times New Roman"/>
                <w:b/>
                <w:bCs/>
                <w:color w:val="000000"/>
                <w:sz w:val="24"/>
                <w:szCs w:val="24"/>
              </w:rPr>
              <w:t>личного состава</w:t>
            </w:r>
            <w:r w:rsidRPr="000F3D4C">
              <w:rPr>
                <w:rFonts w:ascii="Times New Roman" w:hAnsi="Times New Roman"/>
                <w:color w:val="000000"/>
                <w:sz w:val="24"/>
                <w:szCs w:val="24"/>
              </w:rPr>
              <w:t xml:space="preserve"> органов национальной безопасности, </w:t>
            </w:r>
            <w:r w:rsidRPr="000F3D4C">
              <w:rPr>
                <w:rFonts w:ascii="Times New Roman" w:hAnsi="Times New Roman"/>
                <w:color w:val="000000"/>
                <w:sz w:val="24"/>
                <w:szCs w:val="24"/>
              </w:rPr>
              <w:lastRenderedPageBreak/>
              <w:t>Вооруженных Сил, других войск и воинских формирований Республики Казахстан</w:t>
            </w:r>
          </w:p>
        </w:tc>
        <w:tc>
          <w:tcPr>
            <w:tcW w:w="4965" w:type="dxa"/>
          </w:tcPr>
          <w:p w14:paraId="5744C31B" w14:textId="09C6A26F" w:rsidR="00F0181B" w:rsidRPr="000F3D4C" w:rsidRDefault="00F0181B" w:rsidP="00F0181B">
            <w:pPr>
              <w:spacing w:after="0" w:line="240" w:lineRule="auto"/>
              <w:ind w:firstLine="318"/>
              <w:jc w:val="both"/>
              <w:rPr>
                <w:rFonts w:ascii="Times New Roman" w:eastAsia="Calibri" w:hAnsi="Times New Roman"/>
                <w:b/>
                <w:color w:val="000000"/>
                <w:sz w:val="24"/>
                <w:szCs w:val="24"/>
                <w:lang w:eastAsia="en-US"/>
              </w:rPr>
            </w:pPr>
            <w:r w:rsidRPr="000F3D4C">
              <w:rPr>
                <w:rFonts w:ascii="Times New Roman" w:hAnsi="Times New Roman"/>
                <w:color w:val="000000"/>
                <w:sz w:val="24"/>
                <w:szCs w:val="24"/>
              </w:rPr>
              <w:lastRenderedPageBreak/>
              <w:t xml:space="preserve">Параграф 15. Особенности осуществления государственных закупок услуг по организации питания </w:t>
            </w:r>
            <w:r w:rsidRPr="000F3D4C">
              <w:rPr>
                <w:rFonts w:ascii="Times New Roman" w:hAnsi="Times New Roman"/>
                <w:b/>
                <w:bCs/>
                <w:color w:val="000000"/>
                <w:sz w:val="24"/>
                <w:szCs w:val="24"/>
              </w:rPr>
              <w:t>для нужд</w:t>
            </w:r>
            <w:r w:rsidRPr="000F3D4C">
              <w:rPr>
                <w:rFonts w:ascii="Times New Roman" w:hAnsi="Times New Roman"/>
                <w:color w:val="000000"/>
                <w:sz w:val="24"/>
                <w:szCs w:val="24"/>
              </w:rPr>
              <w:t xml:space="preserve"> органов национальной безопасности, Вооруженных </w:t>
            </w:r>
            <w:r w:rsidRPr="000F3D4C">
              <w:rPr>
                <w:rFonts w:ascii="Times New Roman" w:hAnsi="Times New Roman"/>
                <w:color w:val="000000"/>
                <w:sz w:val="24"/>
                <w:szCs w:val="24"/>
              </w:rPr>
              <w:lastRenderedPageBreak/>
              <w:t>Сил, других войск и воинских формирований Республики Казахстан</w:t>
            </w:r>
          </w:p>
        </w:tc>
        <w:tc>
          <w:tcPr>
            <w:tcW w:w="2831" w:type="dxa"/>
          </w:tcPr>
          <w:p w14:paraId="03FDBEF9" w14:textId="24522457" w:rsidR="00F0181B" w:rsidRPr="000F3D4C" w:rsidRDefault="00F0181B" w:rsidP="000263C6">
            <w:pPr>
              <w:spacing w:after="20" w:line="240" w:lineRule="auto"/>
              <w:ind w:firstLine="208"/>
              <w:jc w:val="both"/>
              <w:rPr>
                <w:rFonts w:ascii="Times New Roman" w:hAnsi="Times New Roman"/>
                <w:color w:val="000000"/>
                <w:sz w:val="24"/>
                <w:szCs w:val="24"/>
              </w:rPr>
            </w:pPr>
            <w:r w:rsidRPr="000F3D4C">
              <w:rPr>
                <w:rFonts w:ascii="Times New Roman" w:hAnsi="Times New Roman"/>
                <w:color w:val="000000"/>
                <w:sz w:val="24"/>
                <w:szCs w:val="24"/>
              </w:rPr>
              <w:lastRenderedPageBreak/>
              <w:t xml:space="preserve">Для единого подхода осуществления государственных закупок </w:t>
            </w:r>
            <w:r w:rsidRPr="000F3D4C">
              <w:rPr>
                <w:rFonts w:ascii="Times New Roman" w:hAnsi="Times New Roman"/>
                <w:color w:val="000000"/>
                <w:sz w:val="24"/>
                <w:szCs w:val="24"/>
              </w:rPr>
              <w:lastRenderedPageBreak/>
              <w:t>услуг организации питания.</w:t>
            </w:r>
          </w:p>
        </w:tc>
      </w:tr>
      <w:tr w:rsidR="0043604E" w:rsidRPr="000F3D4C" w14:paraId="1E0E4478" w14:textId="77777777" w:rsidTr="00282774">
        <w:tc>
          <w:tcPr>
            <w:tcW w:w="567" w:type="dxa"/>
          </w:tcPr>
          <w:p w14:paraId="2A69880D"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D952235" w14:textId="77777777" w:rsidR="00FD5E70" w:rsidRPr="000F3D4C" w:rsidRDefault="00FD5E70"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121</w:t>
            </w:r>
          </w:p>
        </w:tc>
        <w:tc>
          <w:tcPr>
            <w:tcW w:w="4962" w:type="dxa"/>
          </w:tcPr>
          <w:p w14:paraId="4D4E09AB"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121. При государственных закупках услуг по организации питания </w:t>
            </w:r>
            <w:r w:rsidRPr="000F3D4C">
              <w:rPr>
                <w:rFonts w:ascii="Times New Roman" w:eastAsia="Calibri" w:hAnsi="Times New Roman"/>
                <w:b/>
                <w:bCs/>
                <w:color w:val="000000"/>
                <w:sz w:val="24"/>
                <w:szCs w:val="24"/>
                <w:lang w:eastAsia="en-US"/>
              </w:rPr>
              <w:t>личного состава</w:t>
            </w:r>
            <w:r w:rsidRPr="000F3D4C">
              <w:rPr>
                <w:rFonts w:ascii="Times New Roman" w:eastAsia="Calibri" w:hAnsi="Times New Roman"/>
                <w:color w:val="000000"/>
                <w:sz w:val="24"/>
                <w:szCs w:val="24"/>
                <w:lang w:eastAsia="en-US"/>
              </w:rPr>
              <w:t xml:space="preserve"> органов национальной безопасности, Вооруженных Сил, других войск, воинских формирований Республики Казахстан (далее – Вооруженные Силы) организатор предусматривает в конкурсной документации критерии для оценки представленных потенциальными поставщиками заявок.</w:t>
            </w:r>
          </w:p>
          <w:p w14:paraId="45D5CAB9"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Расчет баллов осуществляется по критериям выбора поставщика услуг по форме согласно приложению 11 к настоящим Правилам.</w:t>
            </w:r>
          </w:p>
        </w:tc>
        <w:tc>
          <w:tcPr>
            <w:tcW w:w="4965" w:type="dxa"/>
          </w:tcPr>
          <w:p w14:paraId="35CF00BC"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121. При государственных закупках услуг по организации питания </w:t>
            </w:r>
            <w:r w:rsidRPr="000F3D4C">
              <w:rPr>
                <w:rFonts w:ascii="Times New Roman" w:eastAsia="Calibri" w:hAnsi="Times New Roman"/>
                <w:b/>
                <w:bCs/>
                <w:color w:val="000000"/>
                <w:sz w:val="24"/>
                <w:szCs w:val="24"/>
                <w:lang w:eastAsia="en-US"/>
              </w:rPr>
              <w:t>для нужд</w:t>
            </w:r>
            <w:r w:rsidRPr="000F3D4C">
              <w:rPr>
                <w:rFonts w:ascii="Times New Roman" w:eastAsia="Calibri" w:hAnsi="Times New Roman"/>
                <w:color w:val="000000"/>
                <w:sz w:val="24"/>
                <w:szCs w:val="24"/>
                <w:lang w:eastAsia="en-US"/>
              </w:rPr>
              <w:t xml:space="preserve"> органов национальной безопасности, Вооруженных Сил, других войск, воинских формирований Республики Казахстан (далее – Вооруженные Силы) организатор предусматривает в конкурсной документации критерии для оценки представленных потенциальными поставщиками заявок.</w:t>
            </w:r>
          </w:p>
          <w:p w14:paraId="615C0ADB"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Расчет баллов осуществляется по критериям выбора поставщика услуг по форме согласно приложению 11 к настоящим Правилам.</w:t>
            </w:r>
          </w:p>
        </w:tc>
        <w:tc>
          <w:tcPr>
            <w:tcW w:w="2831" w:type="dxa"/>
          </w:tcPr>
          <w:p w14:paraId="2319563E" w14:textId="77777777" w:rsidR="00FD5E70" w:rsidRPr="000F3D4C" w:rsidRDefault="00FD5E70" w:rsidP="000263C6">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t>Для единого подхода осуществления государственных закупок услуг организации питания.</w:t>
            </w:r>
          </w:p>
        </w:tc>
      </w:tr>
      <w:tr w:rsidR="0043604E" w:rsidRPr="000F3D4C" w14:paraId="36B6E266" w14:textId="77777777" w:rsidTr="00282774">
        <w:tc>
          <w:tcPr>
            <w:tcW w:w="567" w:type="dxa"/>
          </w:tcPr>
          <w:p w14:paraId="24656F0F"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7D96644" w14:textId="4A33C2D1" w:rsidR="008475A6" w:rsidRPr="000F3D4C" w:rsidRDefault="0033615E"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з</w:t>
            </w:r>
            <w:r w:rsidR="008475A6" w:rsidRPr="000F3D4C">
              <w:rPr>
                <w:rFonts w:ascii="Times New Roman" w:eastAsia="Calibri" w:hAnsi="Times New Roman"/>
                <w:color w:val="000000"/>
                <w:sz w:val="24"/>
                <w:szCs w:val="24"/>
                <w:lang w:eastAsia="en-US"/>
              </w:rPr>
              <w:t xml:space="preserve">аголовок </w:t>
            </w:r>
          </w:p>
          <w:p w14:paraId="62626684" w14:textId="357014C4" w:rsidR="00FD5E70" w:rsidRPr="000F3D4C" w:rsidRDefault="00FD5E70"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Глав</w:t>
            </w:r>
            <w:r w:rsidR="008475A6" w:rsidRPr="000F3D4C">
              <w:rPr>
                <w:rFonts w:ascii="Times New Roman" w:eastAsia="Calibri" w:hAnsi="Times New Roman"/>
                <w:color w:val="000000"/>
                <w:sz w:val="24"/>
                <w:szCs w:val="24"/>
                <w:lang w:eastAsia="en-US"/>
              </w:rPr>
              <w:t>ы</w:t>
            </w:r>
            <w:r w:rsidRPr="000F3D4C">
              <w:rPr>
                <w:rFonts w:ascii="Times New Roman" w:eastAsia="Calibri" w:hAnsi="Times New Roman"/>
                <w:color w:val="000000"/>
                <w:sz w:val="24"/>
                <w:szCs w:val="24"/>
                <w:lang w:eastAsia="en-US"/>
              </w:rPr>
              <w:t xml:space="preserve"> 6</w:t>
            </w:r>
          </w:p>
        </w:tc>
        <w:tc>
          <w:tcPr>
            <w:tcW w:w="4962" w:type="dxa"/>
          </w:tcPr>
          <w:p w14:paraId="7403CE83" w14:textId="57853B94"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Глава 6.</w:t>
            </w:r>
            <w:r w:rsidRPr="000F3D4C">
              <w:rPr>
                <w:rFonts w:ascii="Times New Roman" w:eastAsia="Calibri" w:hAnsi="Times New Roman"/>
                <w:b/>
                <w:bCs/>
                <w:color w:val="000000"/>
                <w:sz w:val="24"/>
                <w:szCs w:val="24"/>
                <w:lang w:eastAsia="en-US"/>
              </w:rPr>
              <w:t xml:space="preserve"> Организация и проведение государственных закупок товаров, работ, услуг </w:t>
            </w:r>
            <w:r w:rsidRPr="000F3D4C">
              <w:rPr>
                <w:rFonts w:ascii="Times New Roman" w:eastAsia="Calibri" w:hAnsi="Times New Roman"/>
                <w:color w:val="000000"/>
                <w:sz w:val="24"/>
                <w:szCs w:val="24"/>
                <w:lang w:eastAsia="en-US"/>
              </w:rPr>
              <w:t>способом из одного источника</w:t>
            </w:r>
          </w:p>
          <w:p w14:paraId="51165B65"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p>
          <w:p w14:paraId="61BD096E"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2C1FB5B3" w14:textId="0D38CFB6"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color w:val="000000"/>
                <w:sz w:val="24"/>
                <w:szCs w:val="24"/>
                <w:lang w:eastAsia="en-US"/>
              </w:rPr>
              <w:t>Глава 6.</w:t>
            </w:r>
            <w:r w:rsidRPr="000F3D4C">
              <w:rPr>
                <w:rFonts w:ascii="Times New Roman" w:eastAsia="Calibri" w:hAnsi="Times New Roman"/>
                <w:b/>
                <w:bCs/>
                <w:color w:val="000000"/>
                <w:sz w:val="24"/>
                <w:szCs w:val="24"/>
                <w:lang w:eastAsia="en-US"/>
              </w:rPr>
              <w:t xml:space="preserve"> Порядок осуществления государственных закупок </w:t>
            </w:r>
            <w:r w:rsidRPr="000F3D4C">
              <w:rPr>
                <w:rFonts w:ascii="Times New Roman" w:eastAsia="Calibri" w:hAnsi="Times New Roman"/>
                <w:color w:val="000000"/>
                <w:sz w:val="24"/>
                <w:szCs w:val="24"/>
                <w:lang w:eastAsia="en-US"/>
              </w:rPr>
              <w:t>способом из одного источника</w:t>
            </w:r>
          </w:p>
          <w:p w14:paraId="578A6DB7" w14:textId="77777777"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p>
        </w:tc>
        <w:tc>
          <w:tcPr>
            <w:tcW w:w="2831" w:type="dxa"/>
          </w:tcPr>
          <w:p w14:paraId="749FEF93" w14:textId="395D1921" w:rsidR="00FD5E70" w:rsidRPr="000F3D4C" w:rsidRDefault="00FD5E70" w:rsidP="00FD5E70">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Предписания Высшей аудиторской палаты Республики Казахстан от </w:t>
            </w:r>
            <w:r w:rsidR="005220F6" w:rsidRPr="000F3D4C">
              <w:rPr>
                <w:rFonts w:ascii="Times New Roman" w:hAnsi="Times New Roman"/>
                <w:color w:val="000000"/>
                <w:sz w:val="24"/>
                <w:szCs w:val="24"/>
              </w:rPr>
              <w:t>0</w:t>
            </w:r>
            <w:r w:rsidRPr="000F3D4C">
              <w:rPr>
                <w:rFonts w:ascii="Times New Roman" w:hAnsi="Times New Roman"/>
                <w:color w:val="000000"/>
                <w:sz w:val="24"/>
                <w:szCs w:val="24"/>
              </w:rPr>
              <w:t>1.11.2024 года №23-3-Н-қбпү.</w:t>
            </w:r>
          </w:p>
        </w:tc>
      </w:tr>
      <w:tr w:rsidR="0043604E" w:rsidRPr="000F3D4C" w14:paraId="152D0FE1" w14:textId="77777777" w:rsidTr="00282774">
        <w:tc>
          <w:tcPr>
            <w:tcW w:w="567" w:type="dxa"/>
          </w:tcPr>
          <w:p w14:paraId="2118309C"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80D8413" w14:textId="1292A1AF" w:rsidR="00FD5E70" w:rsidRPr="000F3D4C" w:rsidRDefault="00D254C6"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з</w:t>
            </w:r>
            <w:r w:rsidR="008475A6" w:rsidRPr="000F3D4C">
              <w:rPr>
                <w:rFonts w:ascii="Times New Roman" w:eastAsia="Calibri" w:hAnsi="Times New Roman"/>
                <w:color w:val="000000"/>
                <w:sz w:val="24"/>
                <w:szCs w:val="24"/>
                <w:lang w:eastAsia="en-US"/>
              </w:rPr>
              <w:t xml:space="preserve">аголовок </w:t>
            </w:r>
            <w:r w:rsidR="00FD5E70" w:rsidRPr="000F3D4C">
              <w:rPr>
                <w:rFonts w:ascii="Times New Roman" w:eastAsia="Calibri" w:hAnsi="Times New Roman"/>
                <w:color w:val="000000"/>
                <w:sz w:val="24"/>
                <w:szCs w:val="24"/>
                <w:lang w:eastAsia="en-US"/>
              </w:rPr>
              <w:t>Параграф</w:t>
            </w:r>
            <w:r w:rsidR="008475A6" w:rsidRPr="000F3D4C">
              <w:rPr>
                <w:rFonts w:ascii="Times New Roman" w:eastAsia="Calibri" w:hAnsi="Times New Roman"/>
                <w:color w:val="000000"/>
                <w:sz w:val="24"/>
                <w:szCs w:val="24"/>
                <w:lang w:eastAsia="en-US"/>
              </w:rPr>
              <w:t>а</w:t>
            </w:r>
            <w:r w:rsidR="00FD5E70" w:rsidRPr="000F3D4C">
              <w:rPr>
                <w:rFonts w:ascii="Times New Roman" w:eastAsia="Calibri" w:hAnsi="Times New Roman"/>
                <w:color w:val="000000"/>
                <w:sz w:val="24"/>
                <w:szCs w:val="24"/>
                <w:lang w:eastAsia="en-US"/>
              </w:rPr>
              <w:t xml:space="preserve"> 1</w:t>
            </w:r>
          </w:p>
        </w:tc>
        <w:tc>
          <w:tcPr>
            <w:tcW w:w="4962" w:type="dxa"/>
          </w:tcPr>
          <w:p w14:paraId="7990979A"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Отсутствует.</w:t>
            </w:r>
          </w:p>
          <w:p w14:paraId="3B14F2D2"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2DB43024" w14:textId="77777777"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Параграф 1. Осуществление государственных закупок способом из одного источника по несостоявшимся государственным закупкам</w:t>
            </w:r>
          </w:p>
          <w:p w14:paraId="74A7A459" w14:textId="77777777"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p>
        </w:tc>
        <w:tc>
          <w:tcPr>
            <w:tcW w:w="2831" w:type="dxa"/>
          </w:tcPr>
          <w:p w14:paraId="5E58F147" w14:textId="4E78ADF7" w:rsidR="00FD5E70" w:rsidRPr="000F3D4C" w:rsidRDefault="00FD5E70" w:rsidP="00FD5E70">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Предписания Высшей аудиторской палаты Республики Казахстан от </w:t>
            </w:r>
            <w:r w:rsidR="00CE51DD" w:rsidRPr="000F3D4C">
              <w:rPr>
                <w:rFonts w:ascii="Times New Roman" w:hAnsi="Times New Roman"/>
                <w:color w:val="000000"/>
                <w:sz w:val="24"/>
                <w:szCs w:val="24"/>
              </w:rPr>
              <w:t>0</w:t>
            </w:r>
            <w:r w:rsidRPr="000F3D4C">
              <w:rPr>
                <w:rFonts w:ascii="Times New Roman" w:hAnsi="Times New Roman"/>
                <w:color w:val="000000"/>
                <w:sz w:val="24"/>
                <w:szCs w:val="24"/>
              </w:rPr>
              <w:t>1.11.2024 года №23-3-Н-қбпү.</w:t>
            </w:r>
          </w:p>
        </w:tc>
      </w:tr>
      <w:tr w:rsidR="0043604E" w:rsidRPr="000F3D4C" w14:paraId="0917146F" w14:textId="77777777" w:rsidTr="00282774">
        <w:tc>
          <w:tcPr>
            <w:tcW w:w="567" w:type="dxa"/>
          </w:tcPr>
          <w:p w14:paraId="7CC6F178"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72A746A" w14:textId="77777777" w:rsidR="00FD5E70" w:rsidRPr="000F3D4C" w:rsidRDefault="00FD5E70"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128</w:t>
            </w:r>
          </w:p>
        </w:tc>
        <w:tc>
          <w:tcPr>
            <w:tcW w:w="4962" w:type="dxa"/>
          </w:tcPr>
          <w:p w14:paraId="32C0EF09" w14:textId="367ACF1B"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color w:val="000000"/>
                <w:sz w:val="24"/>
                <w:szCs w:val="24"/>
                <w:lang w:eastAsia="en-US"/>
              </w:rPr>
              <w:t xml:space="preserve">128. Решение об осуществлении государственных закупок товаров, работ, услуг способом из одного источника принимается заказчиком в случаях, установленных подпунктом 1) пункта 1 статьи 15 Закона </w:t>
            </w:r>
            <w:r w:rsidRPr="000F3D4C">
              <w:rPr>
                <w:rFonts w:ascii="Times New Roman" w:eastAsia="Calibri" w:hAnsi="Times New Roman"/>
                <w:b/>
                <w:bCs/>
                <w:color w:val="000000"/>
                <w:sz w:val="24"/>
                <w:szCs w:val="24"/>
                <w:lang w:eastAsia="en-US"/>
              </w:rPr>
              <w:t>и пунктом 3 статьи 16 Закона.</w:t>
            </w:r>
          </w:p>
          <w:p w14:paraId="2E9EEEBB"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22395A32" w14:textId="1CCE6EBB"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128. Решение об осуществлении государственных закупок товаров, работ, услуг способом из одного источника принимается заказчиком в случаях, установленных подпунктом 1) пункта 1 статьи 15 Закона.</w:t>
            </w:r>
          </w:p>
          <w:p w14:paraId="0D45F6FA" w14:textId="77777777"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p>
        </w:tc>
        <w:tc>
          <w:tcPr>
            <w:tcW w:w="2831" w:type="dxa"/>
          </w:tcPr>
          <w:p w14:paraId="50207AE2" w14:textId="06B6B06E" w:rsidR="00FD5E70" w:rsidRPr="000F3D4C" w:rsidRDefault="00FD5E70" w:rsidP="00FD5E70">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Предписания Высшей аудиторской палаты Республики Казахстан от </w:t>
            </w:r>
            <w:r w:rsidR="00CE51DD" w:rsidRPr="000F3D4C">
              <w:rPr>
                <w:rFonts w:ascii="Times New Roman" w:hAnsi="Times New Roman"/>
                <w:color w:val="000000"/>
                <w:sz w:val="24"/>
                <w:szCs w:val="24"/>
              </w:rPr>
              <w:t>0</w:t>
            </w:r>
            <w:r w:rsidRPr="000F3D4C">
              <w:rPr>
                <w:rFonts w:ascii="Times New Roman" w:hAnsi="Times New Roman"/>
                <w:color w:val="000000"/>
                <w:sz w:val="24"/>
                <w:szCs w:val="24"/>
              </w:rPr>
              <w:t>1.11.2024 года №23-3-Н-қбпү.</w:t>
            </w:r>
          </w:p>
        </w:tc>
      </w:tr>
      <w:tr w:rsidR="0043604E" w:rsidRPr="000F3D4C" w14:paraId="751CCCDD" w14:textId="77777777" w:rsidTr="00282774">
        <w:tc>
          <w:tcPr>
            <w:tcW w:w="567" w:type="dxa"/>
          </w:tcPr>
          <w:p w14:paraId="5577A21E" w14:textId="77777777" w:rsidR="00FD5E70" w:rsidRPr="000F3D4C" w:rsidRDefault="00FD5E70" w:rsidP="00FD5E70">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99330CA" w14:textId="77777777" w:rsidR="00FD5E70" w:rsidRPr="000F3D4C" w:rsidRDefault="00FD5E70" w:rsidP="00FD5E70">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129</w:t>
            </w:r>
          </w:p>
        </w:tc>
        <w:tc>
          <w:tcPr>
            <w:tcW w:w="4962" w:type="dxa"/>
          </w:tcPr>
          <w:p w14:paraId="4EC391B2"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129. Организация и проведение государственных закупок товаров, работ, услуг способом из одного источника предусматривают выполнение следующих последовательных мероприятий:</w:t>
            </w:r>
          </w:p>
          <w:p w14:paraId="3FB92B1D"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1) принятие решения заказчиком о проведении государственных закупок товаров, работ, услуг способом из одного источника с обоснованием применения данного способа государственных закупок;</w:t>
            </w:r>
          </w:p>
          <w:p w14:paraId="3DB7BC05"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2) определение заказчиком организатора для организации и проведения государственных закупок товаров, работ, услуг способом из одного источника;</w:t>
            </w:r>
          </w:p>
          <w:p w14:paraId="4CB4E667"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3) разработку заказчиком технической спецификации приобретаемых товаров, работ, услуг с определением условий, места и сроков поставки товаров, выполнения работ, оказания услуг, условий и сроков оплаты;</w:t>
            </w:r>
          </w:p>
          <w:p w14:paraId="52F7EE69" w14:textId="77777777" w:rsidR="00FD5E70" w:rsidRPr="000F3D4C" w:rsidRDefault="00FD5E70" w:rsidP="00FD5E70">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4) утверждение заказчиком технической спецификации приобретаемых товаров, работ, услуг, а также условий, места и сроков поставки товаров, выполнения работ, оказания услуг, условий и сроков их оплаты;</w:t>
            </w:r>
          </w:p>
          <w:p w14:paraId="0C8208B1"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5)</w:t>
            </w:r>
            <w:r w:rsidRPr="000F3D4C">
              <w:rPr>
                <w:rFonts w:ascii="Times New Roman" w:eastAsia="Calibri" w:hAnsi="Times New Roman"/>
                <w:color w:val="000000"/>
                <w:sz w:val="24"/>
                <w:szCs w:val="24"/>
                <w:lang w:eastAsia="en-US"/>
              </w:rPr>
              <w:t xml:space="preserve"> направление организатором потенциальному поставщику письменного приглашения принять участие в государственных закупках с указанием сведений;</w:t>
            </w:r>
          </w:p>
          <w:p w14:paraId="739419E8"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6)</w:t>
            </w:r>
            <w:r w:rsidRPr="000F3D4C">
              <w:rPr>
                <w:rFonts w:ascii="Times New Roman" w:eastAsia="Calibri" w:hAnsi="Times New Roman"/>
                <w:color w:val="000000"/>
                <w:sz w:val="24"/>
                <w:szCs w:val="24"/>
                <w:lang w:eastAsia="en-US"/>
              </w:rPr>
              <w:t xml:space="preserve"> рассмотрение заказчиком и организатором, представленных потенциальным поставщиком, документов, подтверждающих соответствие потенциального поставщика квалификационным требованиям;</w:t>
            </w:r>
          </w:p>
          <w:p w14:paraId="13B2CE8C"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7)</w:t>
            </w:r>
            <w:r w:rsidRPr="000F3D4C">
              <w:rPr>
                <w:rFonts w:ascii="Times New Roman" w:eastAsia="Calibri" w:hAnsi="Times New Roman"/>
                <w:color w:val="000000"/>
                <w:sz w:val="24"/>
                <w:szCs w:val="24"/>
                <w:lang w:eastAsia="en-US"/>
              </w:rPr>
              <w:t xml:space="preserve"> оформление организатором протокола об итогах государственных закупок способом из одного источника по форме согласно приложению 15 к настоящим Правилам.</w:t>
            </w:r>
          </w:p>
          <w:p w14:paraId="4DAA8EAD" w14:textId="77777777"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lastRenderedPageBreak/>
              <w:t>8)</w:t>
            </w:r>
            <w:r w:rsidRPr="000F3D4C">
              <w:rPr>
                <w:rFonts w:ascii="Times New Roman" w:eastAsia="Calibri" w:hAnsi="Times New Roman"/>
                <w:color w:val="000000"/>
                <w:sz w:val="24"/>
                <w:szCs w:val="24"/>
                <w:lang w:eastAsia="en-US"/>
              </w:rPr>
              <w:t xml:space="preserve"> представление организатором протокола об итогах осуществления государственных закупок товаров, работ, услуг способом из одного источника заказчику.</w:t>
            </w:r>
          </w:p>
          <w:p w14:paraId="23305712" w14:textId="5258C311" w:rsidR="00FD5E70" w:rsidRPr="000F3D4C" w:rsidRDefault="00FD5E70" w:rsidP="00FD5E70">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При осуществлении государственных закупок способом из одного источника по основаниям, предусмотренным подпунктом 1) пункта 1 статьи 15 Закона, </w:t>
            </w:r>
            <w:r w:rsidRPr="000F3D4C">
              <w:rPr>
                <w:rFonts w:ascii="Times New Roman" w:eastAsia="Calibri" w:hAnsi="Times New Roman"/>
                <w:b/>
                <w:bCs/>
                <w:color w:val="000000"/>
                <w:sz w:val="24"/>
                <w:szCs w:val="24"/>
                <w:lang w:eastAsia="en-US"/>
              </w:rPr>
              <w:t>разработка организатором и утверждение заказчиком технической спецификации приобретаемых товаров, работ, услуг не требуются. В таком случае</w:t>
            </w:r>
            <w:r w:rsidRPr="000F3D4C">
              <w:rPr>
                <w:rFonts w:ascii="Times New Roman" w:eastAsia="Calibri" w:hAnsi="Times New Roman"/>
                <w:color w:val="000000"/>
                <w:sz w:val="24"/>
                <w:szCs w:val="24"/>
                <w:lang w:eastAsia="en-US"/>
              </w:rPr>
              <w:t xml:space="preserve"> применяются техническая спецификация приобретаемых товаров, работ, услуг, а также условия, место и срок поставки товара, выполнения работ, оказания услуг и условия их оплаты, предусмотренные в конкурсной документации государственных закупок способом конкурса, признанных несостоявшимися.</w:t>
            </w:r>
          </w:p>
        </w:tc>
        <w:tc>
          <w:tcPr>
            <w:tcW w:w="4965" w:type="dxa"/>
          </w:tcPr>
          <w:p w14:paraId="10890750"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129. Организация и проведение государственных закупок товаров, работ, услуг способом из одного источника </w:t>
            </w:r>
            <w:r w:rsidRPr="000F3D4C">
              <w:rPr>
                <w:rFonts w:ascii="Times New Roman" w:eastAsia="Calibri" w:hAnsi="Times New Roman"/>
                <w:b/>
                <w:bCs/>
                <w:color w:val="000000"/>
                <w:sz w:val="24"/>
                <w:szCs w:val="24"/>
                <w:lang w:eastAsia="en-US"/>
              </w:rPr>
              <w:t xml:space="preserve">по несостоявшимся государственным </w:t>
            </w:r>
            <w:r w:rsidRPr="000F3D4C">
              <w:rPr>
                <w:rFonts w:ascii="Times New Roman" w:eastAsia="Calibri" w:hAnsi="Times New Roman"/>
                <w:b/>
                <w:bCs/>
                <w:color w:val="000000"/>
                <w:sz w:val="24"/>
                <w:szCs w:val="24"/>
                <w:lang w:eastAsia="en-US"/>
              </w:rPr>
              <w:lastRenderedPageBreak/>
              <w:t>закупкам</w:t>
            </w:r>
            <w:r w:rsidRPr="000F3D4C">
              <w:rPr>
                <w:rFonts w:ascii="Times New Roman" w:eastAsia="Calibri" w:hAnsi="Times New Roman"/>
                <w:color w:val="000000"/>
                <w:sz w:val="24"/>
                <w:szCs w:val="24"/>
                <w:lang w:eastAsia="en-US"/>
              </w:rPr>
              <w:t xml:space="preserve"> предусматривают выполнение следующих последовательных мероприятий:</w:t>
            </w:r>
          </w:p>
          <w:p w14:paraId="73EA3D42"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принятие решения заказчиком о проведении государственных закупок товаров, работ, услуг способом из одного источника с обоснованием применения данного способа государственных закупок;</w:t>
            </w:r>
          </w:p>
          <w:p w14:paraId="2D80139D"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2)</w:t>
            </w:r>
            <w:r w:rsidRPr="000F3D4C">
              <w:rPr>
                <w:rFonts w:ascii="Times New Roman" w:eastAsia="Calibri" w:hAnsi="Times New Roman"/>
                <w:color w:val="000000"/>
                <w:sz w:val="24"/>
                <w:szCs w:val="24"/>
                <w:lang w:eastAsia="en-US"/>
              </w:rPr>
              <w:t xml:space="preserve"> направление организатором потенциальному поставщику письменного приглашения принять участие в государственных закупках с указанием сведений;</w:t>
            </w:r>
          </w:p>
          <w:p w14:paraId="257D28B5"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3)</w:t>
            </w:r>
            <w:r w:rsidRPr="000F3D4C">
              <w:rPr>
                <w:rFonts w:ascii="Times New Roman" w:eastAsia="Calibri" w:hAnsi="Times New Roman"/>
                <w:color w:val="000000"/>
                <w:sz w:val="24"/>
                <w:szCs w:val="24"/>
                <w:lang w:eastAsia="en-US"/>
              </w:rPr>
              <w:t xml:space="preserve"> рассмотрение заказчиком и организатором, представленных потенциальным поставщиком, документов, подтверждающих соответствие потенциального поставщика квалификационным требованиям;</w:t>
            </w:r>
          </w:p>
          <w:p w14:paraId="4D8F63D9"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4)</w:t>
            </w:r>
            <w:r w:rsidRPr="000F3D4C">
              <w:rPr>
                <w:rFonts w:ascii="Times New Roman" w:eastAsia="Calibri" w:hAnsi="Times New Roman"/>
                <w:color w:val="000000"/>
                <w:sz w:val="24"/>
                <w:szCs w:val="24"/>
                <w:lang w:eastAsia="en-US"/>
              </w:rPr>
              <w:t xml:space="preserve"> оформление организатором протокола об итогах государственных закупок способом из одного источника по форме согласно </w:t>
            </w:r>
            <w:r w:rsidRPr="000F3D4C">
              <w:rPr>
                <w:rFonts w:ascii="Times New Roman" w:eastAsia="Calibri" w:hAnsi="Times New Roman"/>
                <w:color w:val="000000"/>
                <w:sz w:val="24"/>
                <w:szCs w:val="24"/>
                <w:u w:val="single"/>
                <w:lang w:eastAsia="en-US"/>
              </w:rPr>
              <w:t>приложению 15</w:t>
            </w:r>
            <w:r w:rsidRPr="000F3D4C">
              <w:rPr>
                <w:rFonts w:ascii="Times New Roman" w:eastAsia="Calibri" w:hAnsi="Times New Roman"/>
                <w:color w:val="000000"/>
                <w:sz w:val="24"/>
                <w:szCs w:val="24"/>
                <w:lang w:eastAsia="en-US"/>
              </w:rPr>
              <w:t xml:space="preserve"> к настоящим Правилам.</w:t>
            </w:r>
          </w:p>
          <w:p w14:paraId="10F6493C" w14:textId="77777777"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b/>
                <w:bCs/>
                <w:color w:val="000000"/>
                <w:sz w:val="24"/>
                <w:szCs w:val="24"/>
                <w:lang w:eastAsia="en-US"/>
              </w:rPr>
              <w:t>5)</w:t>
            </w:r>
            <w:r w:rsidRPr="000F3D4C">
              <w:rPr>
                <w:rFonts w:ascii="Times New Roman" w:eastAsia="Calibri" w:hAnsi="Times New Roman"/>
                <w:color w:val="000000"/>
                <w:sz w:val="24"/>
                <w:szCs w:val="24"/>
                <w:lang w:eastAsia="en-US"/>
              </w:rPr>
              <w:t xml:space="preserve"> представление организатором протокола об итогах осуществления государственных закупок товаров, работ, услуг способом из одного источника заказчику.</w:t>
            </w:r>
          </w:p>
          <w:p w14:paraId="53644EA0" w14:textId="64749F81" w:rsidR="00FD5E70" w:rsidRPr="000F3D4C" w:rsidRDefault="00FD5E70" w:rsidP="00FD5E70">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При осуществлении государственных закупок способом из одного источника по основаниям, предусмотренным подпунктом 1) пункта 1 статьи 15 Закона, применяются техническая спецификация приобретаемых товаров, работ, услуг, а также условия, место и срок поставки товара, выполнения работ, оказания услуг и условия их оплаты, предусмотренные в конкурсной документации государственных закупок способом конкурса, признанных несостоявшимися.</w:t>
            </w:r>
          </w:p>
          <w:p w14:paraId="4A292312" w14:textId="77777777" w:rsidR="00FD5E70" w:rsidRPr="000F3D4C" w:rsidRDefault="00FD5E70" w:rsidP="00FD5E70">
            <w:pPr>
              <w:spacing w:after="0" w:line="240" w:lineRule="auto"/>
              <w:ind w:firstLine="322"/>
              <w:jc w:val="both"/>
              <w:rPr>
                <w:rFonts w:ascii="Times New Roman" w:eastAsia="Calibri" w:hAnsi="Times New Roman"/>
                <w:b/>
                <w:bCs/>
                <w:color w:val="000000"/>
                <w:sz w:val="24"/>
                <w:szCs w:val="24"/>
                <w:lang w:eastAsia="en-US"/>
              </w:rPr>
            </w:pPr>
          </w:p>
        </w:tc>
        <w:tc>
          <w:tcPr>
            <w:tcW w:w="2831" w:type="dxa"/>
          </w:tcPr>
          <w:p w14:paraId="5D6F3378" w14:textId="3FEA27E2" w:rsidR="00A8139E" w:rsidRPr="000F3D4C" w:rsidRDefault="00A8139E" w:rsidP="00FD5E70">
            <w:pPr>
              <w:spacing w:after="20" w:line="240" w:lineRule="auto"/>
              <w:ind w:left="20" w:firstLine="175"/>
              <w:jc w:val="both"/>
              <w:rPr>
                <w:rFonts w:ascii="Times New Roman" w:hAnsi="Times New Roman"/>
                <w:color w:val="000000"/>
                <w:sz w:val="24"/>
                <w:szCs w:val="24"/>
              </w:rPr>
            </w:pPr>
            <w:r w:rsidRPr="000F3D4C">
              <w:rPr>
                <w:rFonts w:ascii="Times New Roman" w:hAnsi="Times New Roman"/>
                <w:color w:val="000000"/>
                <w:sz w:val="24"/>
                <w:szCs w:val="24"/>
              </w:rPr>
              <w:lastRenderedPageBreak/>
              <w:t>В целях обеспечения единообразного применения</w:t>
            </w:r>
          </w:p>
          <w:p w14:paraId="2733464D" w14:textId="1508EA5D" w:rsidR="00FD5E70" w:rsidRPr="000F3D4C" w:rsidRDefault="008B0E5C" w:rsidP="00A8139E">
            <w:pPr>
              <w:spacing w:after="20" w:line="240" w:lineRule="auto"/>
              <w:ind w:left="20"/>
              <w:jc w:val="both"/>
              <w:rPr>
                <w:rFonts w:ascii="Times New Roman" w:hAnsi="Times New Roman"/>
                <w:color w:val="000000"/>
                <w:sz w:val="24"/>
                <w:szCs w:val="24"/>
              </w:rPr>
            </w:pPr>
            <w:r w:rsidRPr="000F3D4C">
              <w:rPr>
                <w:rFonts w:ascii="Times New Roman" w:hAnsi="Times New Roman"/>
                <w:color w:val="000000"/>
                <w:sz w:val="24"/>
                <w:szCs w:val="24"/>
              </w:rPr>
              <w:t xml:space="preserve">подхода осуществления государственных </w:t>
            </w:r>
            <w:r w:rsidRPr="000F3D4C">
              <w:rPr>
                <w:rFonts w:ascii="Times New Roman" w:hAnsi="Times New Roman"/>
                <w:color w:val="000000"/>
                <w:sz w:val="24"/>
                <w:szCs w:val="24"/>
              </w:rPr>
              <w:lastRenderedPageBreak/>
              <w:t>закупок</w:t>
            </w:r>
            <w:r w:rsidRPr="000F3D4C">
              <w:rPr>
                <w:rFonts w:ascii="Times New Roman" w:eastAsia="Calibri" w:hAnsi="Times New Roman"/>
                <w:color w:val="000000"/>
                <w:sz w:val="24"/>
                <w:szCs w:val="24"/>
                <w:lang w:eastAsia="en-US"/>
              </w:rPr>
              <w:t xml:space="preserve"> способом из одного источника по несостоявшимся государственным закупкам</w:t>
            </w:r>
          </w:p>
        </w:tc>
      </w:tr>
      <w:tr w:rsidR="0097294A" w:rsidRPr="000F3D4C" w14:paraId="0F250B50" w14:textId="77777777" w:rsidTr="00282774">
        <w:tc>
          <w:tcPr>
            <w:tcW w:w="567" w:type="dxa"/>
          </w:tcPr>
          <w:p w14:paraId="6CEC32C4"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C648C67"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136-1</w:t>
            </w:r>
          </w:p>
        </w:tc>
        <w:tc>
          <w:tcPr>
            <w:tcW w:w="4962" w:type="dxa"/>
          </w:tcPr>
          <w:p w14:paraId="786B275A" w14:textId="77777777" w:rsidR="0097294A" w:rsidRPr="000F3D4C" w:rsidRDefault="0097294A" w:rsidP="0097294A">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Отсутствует.</w:t>
            </w:r>
          </w:p>
        </w:tc>
        <w:tc>
          <w:tcPr>
            <w:tcW w:w="4965" w:type="dxa"/>
          </w:tcPr>
          <w:p w14:paraId="41D1A307"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136-1. Государственные закупки средств криптографической защиты информации, отнесенной к государственным секретам, осуществляются с учетом порядка их изготовления, определенного уполномоченными органами.</w:t>
            </w:r>
          </w:p>
        </w:tc>
        <w:tc>
          <w:tcPr>
            <w:tcW w:w="2831" w:type="dxa"/>
          </w:tcPr>
          <w:p w14:paraId="7AB898F1" w14:textId="66DCC97D"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 xml:space="preserve">В </w:t>
            </w:r>
            <w:r w:rsidR="00A61C70" w:rsidRPr="000F3D4C">
              <w:rPr>
                <w:rFonts w:ascii="Times New Roman" w:hAnsi="Times New Roman"/>
                <w:bCs/>
                <w:color w:val="000000"/>
                <w:sz w:val="24"/>
                <w:szCs w:val="24"/>
              </w:rPr>
              <w:t>З</w:t>
            </w:r>
            <w:r w:rsidRPr="000F3D4C">
              <w:rPr>
                <w:rFonts w:ascii="Times New Roman" w:hAnsi="Times New Roman"/>
                <w:bCs/>
                <w:color w:val="000000"/>
                <w:sz w:val="24"/>
                <w:szCs w:val="24"/>
              </w:rPr>
              <w:t>акон</w:t>
            </w:r>
            <w:r w:rsidR="00B06E5F">
              <w:rPr>
                <w:rFonts w:ascii="Times New Roman" w:hAnsi="Times New Roman"/>
                <w:bCs/>
                <w:color w:val="000000"/>
                <w:sz w:val="24"/>
                <w:szCs w:val="24"/>
                <w:lang w:val="kk-KZ"/>
              </w:rPr>
              <w:t>е</w:t>
            </w:r>
            <w:r w:rsidR="00A61C70" w:rsidRPr="000F3D4C">
              <w:rPr>
                <w:rFonts w:ascii="Times New Roman" w:hAnsi="Times New Roman"/>
                <w:bCs/>
                <w:color w:val="000000"/>
                <w:sz w:val="24"/>
                <w:szCs w:val="24"/>
              </w:rPr>
              <w:t xml:space="preserve"> «О государственных секретах»</w:t>
            </w:r>
            <w:r w:rsidRPr="000F3D4C">
              <w:rPr>
                <w:rFonts w:ascii="Times New Roman" w:hAnsi="Times New Roman"/>
                <w:bCs/>
                <w:color w:val="000000"/>
                <w:sz w:val="24"/>
                <w:szCs w:val="24"/>
              </w:rPr>
              <w:t xml:space="preserve">, предусмотрен порядок изготовления средств криптографической защиты информации </w:t>
            </w:r>
            <w:r w:rsidRPr="000F3D4C">
              <w:rPr>
                <w:rFonts w:ascii="Times New Roman" w:hAnsi="Times New Roman"/>
                <w:bCs/>
                <w:i/>
                <w:iCs/>
                <w:color w:val="000000"/>
              </w:rPr>
              <w:t>(далее - СКЗИ),</w:t>
            </w:r>
            <w:r w:rsidRPr="000F3D4C">
              <w:rPr>
                <w:rFonts w:ascii="Times New Roman" w:hAnsi="Times New Roman"/>
                <w:bCs/>
                <w:color w:val="000000"/>
              </w:rPr>
              <w:t xml:space="preserve"> </w:t>
            </w:r>
            <w:r w:rsidRPr="000F3D4C">
              <w:rPr>
                <w:rFonts w:ascii="Times New Roman" w:hAnsi="Times New Roman"/>
                <w:bCs/>
                <w:color w:val="000000"/>
                <w:sz w:val="24"/>
                <w:szCs w:val="24"/>
              </w:rPr>
              <w:t>предназначенных для защиты сведений, составляющих государственные секреты.</w:t>
            </w:r>
          </w:p>
          <w:p w14:paraId="16D04ECA"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 xml:space="preserve">Полный цикл производства базовых средств для СКЗИ налажен на </w:t>
            </w:r>
            <w:r w:rsidRPr="000F3D4C">
              <w:rPr>
                <w:rFonts w:ascii="Times New Roman" w:hAnsi="Times New Roman"/>
                <w:bCs/>
                <w:color w:val="000000"/>
                <w:sz w:val="24"/>
                <w:szCs w:val="24"/>
              </w:rPr>
              <w:lastRenderedPageBreak/>
              <w:t xml:space="preserve">отечественном предприятии. </w:t>
            </w:r>
          </w:p>
          <w:p w14:paraId="506B4AF6"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 xml:space="preserve">При этом, серийные партии базовых средств, СКЗИ становятся, после инсталляции программного обеспечения изделия уполномоченным подразделением КНБ. </w:t>
            </w:r>
          </w:p>
          <w:p w14:paraId="22681CC9" w14:textId="65B4AEAF" w:rsidR="0097294A" w:rsidRPr="000F3D4C" w:rsidRDefault="0097294A" w:rsidP="00F542BD">
            <w:pPr>
              <w:spacing w:after="20" w:line="240" w:lineRule="auto"/>
              <w:ind w:left="20" w:firstLine="290"/>
              <w:jc w:val="both"/>
              <w:rPr>
                <w:rFonts w:ascii="Times New Roman" w:hAnsi="Times New Roman"/>
                <w:color w:val="000000"/>
                <w:sz w:val="24"/>
                <w:szCs w:val="24"/>
              </w:rPr>
            </w:pPr>
            <w:r w:rsidRPr="000F3D4C">
              <w:rPr>
                <w:rFonts w:ascii="Times New Roman" w:hAnsi="Times New Roman"/>
                <w:bCs/>
                <w:color w:val="000000"/>
                <w:sz w:val="24"/>
                <w:szCs w:val="24"/>
              </w:rPr>
              <w:t xml:space="preserve">В этой связи, для применения нормы предусмотренного </w:t>
            </w:r>
            <w:r w:rsidR="00C57792" w:rsidRPr="000F3D4C">
              <w:rPr>
                <w:rFonts w:ascii="Times New Roman" w:hAnsi="Times New Roman"/>
                <w:bCs/>
                <w:color w:val="000000"/>
                <w:sz w:val="24"/>
                <w:szCs w:val="24"/>
              </w:rPr>
              <w:t>подпункта</w:t>
            </w:r>
            <w:r w:rsidRPr="000F3D4C">
              <w:rPr>
                <w:rFonts w:ascii="Times New Roman" w:hAnsi="Times New Roman"/>
                <w:bCs/>
                <w:color w:val="000000"/>
                <w:sz w:val="24"/>
                <w:szCs w:val="24"/>
              </w:rPr>
              <w:t xml:space="preserve"> 37) п</w:t>
            </w:r>
            <w:r w:rsidR="00C57792" w:rsidRPr="000F3D4C">
              <w:rPr>
                <w:rFonts w:ascii="Times New Roman" w:hAnsi="Times New Roman"/>
                <w:bCs/>
                <w:color w:val="000000"/>
                <w:sz w:val="24"/>
                <w:szCs w:val="24"/>
              </w:rPr>
              <w:t xml:space="preserve">ункта </w:t>
            </w:r>
            <w:r w:rsidRPr="000F3D4C">
              <w:rPr>
                <w:rFonts w:ascii="Times New Roman" w:hAnsi="Times New Roman"/>
                <w:bCs/>
                <w:color w:val="000000"/>
                <w:sz w:val="24"/>
                <w:szCs w:val="24"/>
              </w:rPr>
              <w:t>3 ст</w:t>
            </w:r>
            <w:r w:rsidR="00C57792" w:rsidRPr="000F3D4C">
              <w:rPr>
                <w:rFonts w:ascii="Times New Roman" w:hAnsi="Times New Roman"/>
                <w:bCs/>
                <w:color w:val="000000"/>
                <w:sz w:val="24"/>
                <w:szCs w:val="24"/>
              </w:rPr>
              <w:t xml:space="preserve">атьи </w:t>
            </w:r>
            <w:r w:rsidRPr="000F3D4C">
              <w:rPr>
                <w:rFonts w:ascii="Times New Roman" w:hAnsi="Times New Roman"/>
                <w:bCs/>
                <w:color w:val="000000"/>
                <w:sz w:val="24"/>
                <w:szCs w:val="24"/>
              </w:rPr>
              <w:t>16 Закона необходимо внести в Правила приобретения базовых средств, на опытный образец которого получен соответствующий сертификат и которые в дальнейшем будут переведены в категорию государственных шифровальных средств.</w:t>
            </w:r>
          </w:p>
        </w:tc>
      </w:tr>
      <w:tr w:rsidR="0097294A" w:rsidRPr="000F3D4C" w14:paraId="1622DF5C" w14:textId="77777777" w:rsidTr="00282774">
        <w:tc>
          <w:tcPr>
            <w:tcW w:w="567" w:type="dxa"/>
          </w:tcPr>
          <w:p w14:paraId="1B2FA9B2"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E8DDCE5"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137</w:t>
            </w:r>
          </w:p>
        </w:tc>
        <w:tc>
          <w:tcPr>
            <w:tcW w:w="4962" w:type="dxa"/>
          </w:tcPr>
          <w:p w14:paraId="735FFEC0"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137. Государственные закупки способом из одного источника признаются несостоявшимися в случаях если:</w:t>
            </w:r>
          </w:p>
          <w:p w14:paraId="44BD097B"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цена на товары, работы, услуги, предложенная потенциальным поставщиком, превышает сумму, выделенную для осуществления данной закупки;</w:t>
            </w:r>
          </w:p>
          <w:p w14:paraId="232185BB"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если потенциальный поставщик имеет ограничения, связанные с участием в государственных закупках, предусмотренные в статье 7 Закона;</w:t>
            </w:r>
          </w:p>
          <w:p w14:paraId="58142CCD"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3) потенциальный поставщик не соответствует квалификационным требованиям;</w:t>
            </w:r>
          </w:p>
          <w:p w14:paraId="19079475"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потенциальный поставщик отказался от участия, в том числе не представил ответ в течение 15 (пятнадцати) календарных дней со дня направления приглашения;</w:t>
            </w:r>
          </w:p>
          <w:p w14:paraId="52D71A21"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потенциальный поставщик представил техническую спецификацию, не соответствующую требованиям, установленным в технической спецификации заказчика, за исключением случаев представления технической спецификации с более лучшими техническими, качественными и функциональными характеристиками.</w:t>
            </w:r>
          </w:p>
          <w:p w14:paraId="54E333CA" w14:textId="77777777" w:rsidR="0097294A" w:rsidRPr="000F3D4C" w:rsidRDefault="0097294A" w:rsidP="008D0A6C">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2B46AA45"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137. Государственные закупки способом из одного источника признаются несостоявшимися в случаях если:</w:t>
            </w:r>
          </w:p>
          <w:p w14:paraId="50FEE365"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цена на товары, работы, услуги, предложенная потенциальным поставщиком, превышает сумму, выделенную для осуществления данной закупки;</w:t>
            </w:r>
          </w:p>
          <w:p w14:paraId="5D667AB9"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если потенциальный поставщик имеет ограничения, связанные с участием в государственных закупках, предусмотренные в статье 7 Закона;</w:t>
            </w:r>
          </w:p>
          <w:p w14:paraId="3F7EEDAA"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3) потенциальный поставщик не соответствует квалификационным требованиям;</w:t>
            </w:r>
          </w:p>
          <w:p w14:paraId="0370602A"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4) потенциальный поставщик отказался от участия, в том числе не представил ответ в течение 15 (пятнадцати) календарных дней со дня направления приглашения;</w:t>
            </w:r>
          </w:p>
          <w:p w14:paraId="0925D0BA"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5) потенциальный поставщик представил техническую спецификацию, не соответствующую требованиям, установленным в технической спецификации заказчика, за исключением случаев представления технической спецификации с более лучшими техническими, качественными и функциональными характеристиками.</w:t>
            </w:r>
          </w:p>
          <w:p w14:paraId="0AC51C28" w14:textId="4FEE4515"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В случае, если государственные закупки способом из одного источника признаны не состоявшимися в соответствии настоящего пункта Правил, государственные закупки осуществляются способом конкурса, предусмотренным подпунктом 1) пункта 12 настоящих Правил.</w:t>
            </w:r>
          </w:p>
        </w:tc>
        <w:tc>
          <w:tcPr>
            <w:tcW w:w="2831" w:type="dxa"/>
          </w:tcPr>
          <w:p w14:paraId="3C0900BA" w14:textId="7B0D2FD8" w:rsidR="00F03978" w:rsidRPr="000F3D4C" w:rsidRDefault="0097294A" w:rsidP="00F542BD">
            <w:pPr>
              <w:pStyle w:val="3"/>
              <w:spacing w:before="0" w:after="0" w:line="240" w:lineRule="auto"/>
              <w:ind w:firstLine="310"/>
              <w:jc w:val="both"/>
              <w:outlineLvl w:val="2"/>
              <w:rPr>
                <w:rFonts w:ascii="Times New Roman" w:eastAsia="Calibri" w:hAnsi="Times New Roman"/>
                <w:b w:val="0"/>
                <w:bCs w:val="0"/>
                <w:color w:val="000000"/>
                <w:sz w:val="24"/>
                <w:szCs w:val="24"/>
                <w:lang w:eastAsia="en-US"/>
              </w:rPr>
            </w:pPr>
            <w:r w:rsidRPr="000F3D4C">
              <w:rPr>
                <w:rFonts w:ascii="Times New Roman" w:eastAsia="Calibri" w:hAnsi="Times New Roman"/>
                <w:b w:val="0"/>
                <w:bCs w:val="0"/>
                <w:color w:val="000000"/>
                <w:sz w:val="24"/>
                <w:szCs w:val="24"/>
                <w:lang w:eastAsia="en-US"/>
              </w:rPr>
              <w:lastRenderedPageBreak/>
              <w:t xml:space="preserve">Правилами </w:t>
            </w:r>
            <w:r w:rsidR="00CA57A3" w:rsidRPr="000F3D4C">
              <w:rPr>
                <w:rFonts w:ascii="Times New Roman" w:eastAsia="Calibri" w:hAnsi="Times New Roman"/>
                <w:b w:val="0"/>
                <w:bCs w:val="0"/>
                <w:color w:val="000000"/>
                <w:sz w:val="24"/>
                <w:szCs w:val="24"/>
                <w:lang w:val="kk-KZ" w:eastAsia="en-US"/>
              </w:rPr>
              <w:t xml:space="preserve">№ 671 </w:t>
            </w:r>
            <w:r w:rsidRPr="000F3D4C">
              <w:rPr>
                <w:rFonts w:ascii="Times New Roman" w:eastAsia="Calibri" w:hAnsi="Times New Roman"/>
                <w:b w:val="0"/>
                <w:bCs w:val="0"/>
                <w:color w:val="000000"/>
                <w:sz w:val="24"/>
                <w:szCs w:val="24"/>
                <w:lang w:eastAsia="en-US"/>
              </w:rPr>
              <w:t xml:space="preserve">не </w:t>
            </w:r>
            <w:r w:rsidR="00F03978" w:rsidRPr="000F3D4C">
              <w:rPr>
                <w:rFonts w:ascii="Times New Roman" w:eastAsia="Calibri" w:hAnsi="Times New Roman"/>
                <w:b w:val="0"/>
                <w:bCs w:val="0"/>
                <w:color w:val="000000"/>
                <w:sz w:val="24"/>
                <w:szCs w:val="24"/>
                <w:lang w:eastAsia="en-US"/>
              </w:rPr>
              <w:t>регламентирован порядок з</w:t>
            </w:r>
            <w:r w:rsidRPr="000F3D4C">
              <w:rPr>
                <w:rFonts w:ascii="Times New Roman" w:eastAsia="Calibri" w:hAnsi="Times New Roman"/>
                <w:b w:val="0"/>
                <w:bCs w:val="0"/>
                <w:color w:val="000000"/>
                <w:sz w:val="24"/>
                <w:szCs w:val="24"/>
                <w:lang w:eastAsia="en-US"/>
              </w:rPr>
              <w:t>акуп</w:t>
            </w:r>
            <w:r w:rsidR="00F03978" w:rsidRPr="000F3D4C">
              <w:rPr>
                <w:rFonts w:ascii="Times New Roman" w:eastAsia="Calibri" w:hAnsi="Times New Roman"/>
                <w:b w:val="0"/>
                <w:bCs w:val="0"/>
                <w:color w:val="000000"/>
                <w:sz w:val="24"/>
                <w:szCs w:val="24"/>
                <w:lang w:eastAsia="en-US"/>
              </w:rPr>
              <w:t>о</w:t>
            </w:r>
            <w:r w:rsidRPr="000F3D4C">
              <w:rPr>
                <w:rFonts w:ascii="Times New Roman" w:eastAsia="Calibri" w:hAnsi="Times New Roman"/>
                <w:b w:val="0"/>
                <w:bCs w:val="0"/>
                <w:color w:val="000000"/>
                <w:sz w:val="24"/>
                <w:szCs w:val="24"/>
                <w:lang w:eastAsia="en-US"/>
              </w:rPr>
              <w:t xml:space="preserve">к </w:t>
            </w:r>
            <w:r w:rsidR="00F03978" w:rsidRPr="000F3D4C">
              <w:rPr>
                <w:rFonts w:ascii="Times New Roman" w:eastAsia="Calibri" w:hAnsi="Times New Roman"/>
                <w:b w:val="0"/>
                <w:bCs w:val="0"/>
                <w:color w:val="000000"/>
                <w:sz w:val="24"/>
                <w:szCs w:val="24"/>
                <w:lang w:eastAsia="en-US"/>
              </w:rPr>
              <w:t>в случае признания несостоявшимся государственных закупок способом из одного источника.</w:t>
            </w:r>
          </w:p>
          <w:p w14:paraId="000A0F2B" w14:textId="595FF0BF" w:rsidR="00CA57A3" w:rsidRPr="000F3D4C" w:rsidRDefault="00F03978" w:rsidP="00F542BD">
            <w:pPr>
              <w:pStyle w:val="3"/>
              <w:spacing w:before="0" w:after="0" w:line="240" w:lineRule="auto"/>
              <w:ind w:firstLine="310"/>
              <w:jc w:val="both"/>
              <w:outlineLvl w:val="2"/>
              <w:rPr>
                <w:rFonts w:ascii="Times New Roman" w:eastAsia="Calibri" w:hAnsi="Times New Roman"/>
                <w:b w:val="0"/>
                <w:bCs w:val="0"/>
                <w:color w:val="000000"/>
                <w:sz w:val="24"/>
                <w:szCs w:val="24"/>
                <w:lang w:eastAsia="en-US"/>
              </w:rPr>
            </w:pPr>
            <w:r w:rsidRPr="000F3D4C">
              <w:rPr>
                <w:rFonts w:ascii="Times New Roman" w:eastAsia="Calibri" w:hAnsi="Times New Roman"/>
                <w:b w:val="0"/>
                <w:bCs w:val="0"/>
                <w:color w:val="000000"/>
                <w:sz w:val="24"/>
                <w:szCs w:val="24"/>
                <w:lang w:eastAsia="en-US"/>
              </w:rPr>
              <w:t xml:space="preserve">В этой связи, </w:t>
            </w:r>
            <w:r w:rsidR="00CA57A3" w:rsidRPr="000F3D4C">
              <w:rPr>
                <w:rFonts w:ascii="Times New Roman" w:eastAsia="Calibri" w:hAnsi="Times New Roman"/>
                <w:b w:val="0"/>
                <w:bCs w:val="0"/>
                <w:color w:val="000000"/>
                <w:sz w:val="24"/>
                <w:szCs w:val="24"/>
                <w:lang w:eastAsia="en-US"/>
              </w:rPr>
              <w:t xml:space="preserve">в целях урегулирования порядка организации и </w:t>
            </w:r>
            <w:r w:rsidR="00CA57A3" w:rsidRPr="000F3D4C">
              <w:rPr>
                <w:rFonts w:ascii="Times New Roman" w:eastAsia="Calibri" w:hAnsi="Times New Roman"/>
                <w:b w:val="0"/>
                <w:bCs w:val="0"/>
                <w:color w:val="000000"/>
                <w:sz w:val="24"/>
                <w:szCs w:val="24"/>
                <w:lang w:eastAsia="en-US"/>
              </w:rPr>
              <w:lastRenderedPageBreak/>
              <w:t>проведения по несостоявшимся закупкам необходимо внести поправки в пункт 137 Правил</w:t>
            </w:r>
            <w:r w:rsidR="00CA57A3" w:rsidRPr="000F3D4C">
              <w:rPr>
                <w:rFonts w:ascii="Times New Roman" w:eastAsia="Calibri" w:hAnsi="Times New Roman"/>
                <w:b w:val="0"/>
                <w:bCs w:val="0"/>
                <w:color w:val="000000"/>
                <w:sz w:val="24"/>
                <w:szCs w:val="24"/>
                <w:lang w:val="kk-KZ" w:eastAsia="en-US"/>
              </w:rPr>
              <w:t xml:space="preserve"> № 671</w:t>
            </w:r>
            <w:r w:rsidR="00CA57A3" w:rsidRPr="000F3D4C">
              <w:rPr>
                <w:rFonts w:ascii="Times New Roman" w:eastAsia="Calibri" w:hAnsi="Times New Roman"/>
                <w:b w:val="0"/>
                <w:bCs w:val="0"/>
                <w:color w:val="000000"/>
                <w:sz w:val="24"/>
                <w:szCs w:val="24"/>
                <w:lang w:eastAsia="en-US"/>
              </w:rPr>
              <w:t>.</w:t>
            </w:r>
          </w:p>
          <w:p w14:paraId="46D5E0EE" w14:textId="6FE5F875" w:rsidR="0097294A" w:rsidRPr="000F3D4C" w:rsidRDefault="0097294A" w:rsidP="0097294A">
            <w:pPr>
              <w:spacing w:after="20" w:line="240" w:lineRule="auto"/>
              <w:ind w:left="20" w:firstLine="175"/>
              <w:jc w:val="both"/>
              <w:rPr>
                <w:rFonts w:ascii="Times New Roman" w:hAnsi="Times New Roman"/>
                <w:color w:val="000000"/>
                <w:sz w:val="24"/>
                <w:szCs w:val="24"/>
              </w:rPr>
            </w:pPr>
          </w:p>
        </w:tc>
      </w:tr>
      <w:tr w:rsidR="0097294A" w:rsidRPr="000F3D4C" w14:paraId="2601CC4A" w14:textId="77777777" w:rsidTr="00282774">
        <w:tc>
          <w:tcPr>
            <w:tcW w:w="567" w:type="dxa"/>
          </w:tcPr>
          <w:p w14:paraId="52DF782E"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212598C"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Параграф 2</w:t>
            </w:r>
          </w:p>
        </w:tc>
        <w:tc>
          <w:tcPr>
            <w:tcW w:w="4962" w:type="dxa"/>
          </w:tcPr>
          <w:p w14:paraId="75022BB8" w14:textId="77777777" w:rsidR="0097294A" w:rsidRPr="000F3D4C" w:rsidRDefault="0097294A" w:rsidP="0097294A">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Отсутствует.</w:t>
            </w:r>
          </w:p>
          <w:p w14:paraId="6F542634" w14:textId="77777777" w:rsidR="0097294A" w:rsidRPr="000F3D4C" w:rsidRDefault="0097294A" w:rsidP="0097294A">
            <w:pPr>
              <w:spacing w:after="0" w:line="240" w:lineRule="auto"/>
              <w:ind w:firstLine="315"/>
              <w:jc w:val="both"/>
              <w:rPr>
                <w:rFonts w:ascii="Times New Roman" w:eastAsia="Calibri" w:hAnsi="Times New Roman"/>
                <w:b/>
                <w:bCs/>
                <w:color w:val="000000"/>
                <w:sz w:val="24"/>
                <w:szCs w:val="24"/>
                <w:lang w:eastAsia="en-US"/>
              </w:rPr>
            </w:pPr>
          </w:p>
        </w:tc>
        <w:tc>
          <w:tcPr>
            <w:tcW w:w="4965" w:type="dxa"/>
          </w:tcPr>
          <w:p w14:paraId="0A4A9C8B"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Параграф 2 Осуществление государственных закупок способом из одного источника путем прямого заключения договора</w:t>
            </w:r>
          </w:p>
          <w:p w14:paraId="6B643984"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p>
        </w:tc>
        <w:tc>
          <w:tcPr>
            <w:tcW w:w="2831" w:type="dxa"/>
          </w:tcPr>
          <w:p w14:paraId="7EFF5F8E" w14:textId="6AE8B684" w:rsidR="0097294A" w:rsidRPr="000F3D4C" w:rsidRDefault="0097294A" w:rsidP="0057668A">
            <w:pPr>
              <w:spacing w:after="20" w:line="240" w:lineRule="auto"/>
              <w:ind w:left="20" w:firstLine="291"/>
              <w:jc w:val="both"/>
              <w:rPr>
                <w:rFonts w:ascii="Times New Roman" w:hAnsi="Times New Roman"/>
                <w:color w:val="000000"/>
                <w:sz w:val="24"/>
                <w:szCs w:val="24"/>
              </w:rPr>
            </w:pPr>
            <w:r w:rsidRPr="000F3D4C">
              <w:rPr>
                <w:rFonts w:ascii="Times New Roman" w:hAnsi="Times New Roman"/>
                <w:color w:val="000000"/>
                <w:sz w:val="24"/>
                <w:szCs w:val="24"/>
              </w:rPr>
              <w:t>Согласно Предписания Высшей аудиторской палаты Республики Казахстан от 01.11.2024 года №23-3-Н-қбпү.</w:t>
            </w:r>
          </w:p>
        </w:tc>
      </w:tr>
      <w:tr w:rsidR="0097294A" w:rsidRPr="000F3D4C" w14:paraId="68143F6F" w14:textId="77777777" w:rsidTr="00282774">
        <w:tc>
          <w:tcPr>
            <w:tcW w:w="567" w:type="dxa"/>
          </w:tcPr>
          <w:p w14:paraId="2E06F68B"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5C2D0D28"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137-1</w:t>
            </w:r>
          </w:p>
        </w:tc>
        <w:tc>
          <w:tcPr>
            <w:tcW w:w="4962" w:type="dxa"/>
          </w:tcPr>
          <w:p w14:paraId="475EAF7E" w14:textId="77777777" w:rsidR="0097294A" w:rsidRPr="000F3D4C" w:rsidRDefault="0097294A" w:rsidP="0097294A">
            <w:pPr>
              <w:spacing w:after="0" w:line="240" w:lineRule="auto"/>
              <w:ind w:firstLine="315"/>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Отсутствует.</w:t>
            </w:r>
          </w:p>
        </w:tc>
        <w:tc>
          <w:tcPr>
            <w:tcW w:w="4965" w:type="dxa"/>
          </w:tcPr>
          <w:p w14:paraId="167F4733"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137-1. Организация и проведение государственных закупок товаров, работ, услуг способом из одного источника предусматривают выполнение следующих последовательных мероприятий:</w:t>
            </w:r>
          </w:p>
          <w:p w14:paraId="2BDB1B83"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 xml:space="preserve">1) принятие решения заказчиком о проведении государственных закупок товаров, работ, услуг способом из одного </w:t>
            </w:r>
            <w:r w:rsidRPr="000F3D4C">
              <w:rPr>
                <w:rFonts w:ascii="Times New Roman" w:eastAsia="Calibri" w:hAnsi="Times New Roman"/>
                <w:b/>
                <w:bCs/>
                <w:color w:val="000000"/>
                <w:sz w:val="24"/>
                <w:szCs w:val="24"/>
                <w:lang w:eastAsia="en-US"/>
              </w:rPr>
              <w:lastRenderedPageBreak/>
              <w:t>источника с обоснованием применения данного способа государственных закупок;</w:t>
            </w:r>
          </w:p>
          <w:p w14:paraId="0FBB3BF9"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2) определение заказчиком организатора для организации и проведения государственных закупок товаров, работ, услуг способом из одного источника;</w:t>
            </w:r>
          </w:p>
          <w:p w14:paraId="1CF86898"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3) разработку заказчиком технической спецификации приобретаемых товаров, работ, услуг с определением условий, места и сроков поставки товаров, выполнения работ, оказания услуг, условий и сроков оплаты;</w:t>
            </w:r>
          </w:p>
          <w:p w14:paraId="00D15E59"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4) утверждение заказчиком технической спецификации приобретаемых товаров, работ, услуг, а также условий, места и сроков поставки товаров, выполнения работ, оказания услуг, условий и сроков их оплаты;</w:t>
            </w:r>
          </w:p>
          <w:p w14:paraId="7B1D289D"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b/>
                <w:bCs/>
                <w:color w:val="000000"/>
                <w:sz w:val="24"/>
                <w:szCs w:val="24"/>
                <w:lang w:eastAsia="en-US"/>
              </w:rPr>
              <w:t>5) направление организатором потенциальному поставщику письменного приглашения принять участие в государственных закупках с указанием сведений.</w:t>
            </w:r>
          </w:p>
        </w:tc>
        <w:tc>
          <w:tcPr>
            <w:tcW w:w="2831" w:type="dxa"/>
          </w:tcPr>
          <w:p w14:paraId="28ABF64A" w14:textId="7CAED4C5" w:rsidR="0097294A" w:rsidRPr="000F3D4C" w:rsidRDefault="0097294A" w:rsidP="0057668A">
            <w:pPr>
              <w:spacing w:after="20" w:line="240" w:lineRule="auto"/>
              <w:ind w:left="20" w:firstLine="291"/>
              <w:jc w:val="both"/>
              <w:rPr>
                <w:rFonts w:ascii="Times New Roman" w:hAnsi="Times New Roman"/>
                <w:color w:val="000000"/>
                <w:sz w:val="24"/>
                <w:szCs w:val="24"/>
              </w:rPr>
            </w:pPr>
            <w:r w:rsidRPr="000F3D4C">
              <w:rPr>
                <w:rFonts w:ascii="Times New Roman" w:hAnsi="Times New Roman"/>
                <w:color w:val="000000"/>
                <w:sz w:val="24"/>
                <w:szCs w:val="24"/>
              </w:rPr>
              <w:lastRenderedPageBreak/>
              <w:t>Согласно Предписания Высшей аудиторской палаты Республики Казахстан от 01.11.2024 года №23-3-Н-қбпү.</w:t>
            </w:r>
          </w:p>
        </w:tc>
      </w:tr>
      <w:tr w:rsidR="0097294A" w:rsidRPr="000F3D4C" w14:paraId="5EADEF62" w14:textId="77777777" w:rsidTr="00282774">
        <w:tc>
          <w:tcPr>
            <w:tcW w:w="567" w:type="dxa"/>
          </w:tcPr>
          <w:p w14:paraId="6BD27B42"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4CF8F70"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пункт 140</w:t>
            </w:r>
          </w:p>
        </w:tc>
        <w:tc>
          <w:tcPr>
            <w:tcW w:w="4962" w:type="dxa"/>
          </w:tcPr>
          <w:p w14:paraId="29BE63ED"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140. Жалоба возвращается подавшему ее лицу без рассмотрения в течение 2 (двух) рабочих дней со дня поступления в случае, если:</w:t>
            </w:r>
          </w:p>
          <w:p w14:paraId="080C4355" w14:textId="1CF9E7F3"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1) жалоба не соответствует требованиям, установленных пунктом </w:t>
            </w:r>
            <w:r w:rsidRPr="000F3D4C">
              <w:rPr>
                <w:rFonts w:ascii="Times New Roman" w:eastAsia="Calibri" w:hAnsi="Times New Roman"/>
                <w:b/>
                <w:bCs/>
                <w:color w:val="000000"/>
                <w:sz w:val="24"/>
                <w:szCs w:val="24"/>
                <w:lang w:eastAsia="en-US"/>
              </w:rPr>
              <w:t>136</w:t>
            </w:r>
            <w:r w:rsidRPr="000F3D4C">
              <w:rPr>
                <w:rFonts w:ascii="Times New Roman" w:eastAsia="Calibri" w:hAnsi="Times New Roman"/>
                <w:color w:val="000000"/>
                <w:sz w:val="24"/>
                <w:szCs w:val="24"/>
                <w:lang w:eastAsia="en-US"/>
              </w:rPr>
              <w:t xml:space="preserve"> настоящих Правил;</w:t>
            </w:r>
          </w:p>
          <w:p w14:paraId="597FCB40"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жалоба не подписана либо подписана лицом, не имеющим полномочия на ее подписание.</w:t>
            </w:r>
          </w:p>
        </w:tc>
        <w:tc>
          <w:tcPr>
            <w:tcW w:w="4965" w:type="dxa"/>
          </w:tcPr>
          <w:p w14:paraId="16A53902"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140. Жалоба возвращается подавшему ее лицу без рассмотрения в течение 2 (двух) рабочих дней со дня поступления в случае, если:</w:t>
            </w:r>
          </w:p>
          <w:p w14:paraId="5B88C4A3" w14:textId="3A440F46"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1) жалоба не соответствует требованиям, установленных пунктом </w:t>
            </w:r>
            <w:r w:rsidRPr="000F3D4C">
              <w:rPr>
                <w:rFonts w:ascii="Times New Roman" w:eastAsia="Calibri" w:hAnsi="Times New Roman"/>
                <w:b/>
                <w:bCs/>
                <w:color w:val="000000"/>
                <w:sz w:val="24"/>
                <w:szCs w:val="24"/>
                <w:lang w:eastAsia="en-US"/>
              </w:rPr>
              <w:t>139</w:t>
            </w:r>
            <w:r w:rsidRPr="000F3D4C">
              <w:rPr>
                <w:rFonts w:ascii="Times New Roman" w:eastAsia="Calibri" w:hAnsi="Times New Roman"/>
                <w:color w:val="000000"/>
                <w:sz w:val="24"/>
                <w:szCs w:val="24"/>
                <w:lang w:eastAsia="en-US"/>
              </w:rPr>
              <w:t xml:space="preserve"> настоящих Правил;</w:t>
            </w:r>
          </w:p>
          <w:p w14:paraId="28EC82EC" w14:textId="77777777" w:rsidR="0097294A" w:rsidRPr="000F3D4C" w:rsidRDefault="0097294A" w:rsidP="0097294A">
            <w:pPr>
              <w:spacing w:after="0" w:line="240" w:lineRule="auto"/>
              <w:ind w:firstLine="322"/>
              <w:jc w:val="both"/>
              <w:rPr>
                <w:rFonts w:ascii="Times New Roman" w:eastAsia="Calibri" w:hAnsi="Times New Roman"/>
                <w:b/>
                <w:bCs/>
                <w:color w:val="000000"/>
                <w:sz w:val="24"/>
                <w:szCs w:val="24"/>
                <w:lang w:eastAsia="en-US"/>
              </w:rPr>
            </w:pPr>
            <w:r w:rsidRPr="000F3D4C">
              <w:rPr>
                <w:rFonts w:ascii="Times New Roman" w:eastAsia="Calibri" w:hAnsi="Times New Roman"/>
                <w:color w:val="000000"/>
                <w:sz w:val="24"/>
                <w:szCs w:val="24"/>
                <w:lang w:eastAsia="en-US"/>
              </w:rPr>
              <w:t>2) жалоба не подписана либо подписана лицом, не имеющим полномочия на ее подписание.</w:t>
            </w:r>
          </w:p>
        </w:tc>
        <w:tc>
          <w:tcPr>
            <w:tcW w:w="2831" w:type="dxa"/>
          </w:tcPr>
          <w:p w14:paraId="0A8F1225" w14:textId="77777777" w:rsidR="00CA57A3" w:rsidRPr="000F3D4C" w:rsidRDefault="0097294A" w:rsidP="0057668A">
            <w:pPr>
              <w:spacing w:after="20" w:line="240" w:lineRule="auto"/>
              <w:ind w:left="20" w:firstLine="291"/>
              <w:jc w:val="both"/>
              <w:rPr>
                <w:rFonts w:ascii="Times New Roman" w:hAnsi="Times New Roman"/>
                <w:bCs/>
                <w:color w:val="000000"/>
                <w:sz w:val="24"/>
                <w:szCs w:val="24"/>
                <w:lang w:val="kk-KZ"/>
              </w:rPr>
            </w:pPr>
            <w:r w:rsidRPr="000F3D4C">
              <w:rPr>
                <w:rFonts w:ascii="Times New Roman" w:hAnsi="Times New Roman"/>
                <w:bCs/>
                <w:color w:val="000000"/>
                <w:sz w:val="24"/>
                <w:szCs w:val="24"/>
              </w:rPr>
              <w:t>Редакционная поправка</w:t>
            </w:r>
            <w:r w:rsidR="00CA57A3" w:rsidRPr="000F3D4C">
              <w:rPr>
                <w:rFonts w:ascii="Times New Roman" w:hAnsi="Times New Roman"/>
                <w:bCs/>
                <w:color w:val="000000"/>
                <w:sz w:val="24"/>
                <w:szCs w:val="24"/>
                <w:lang w:val="kk-KZ"/>
              </w:rPr>
              <w:t>.</w:t>
            </w:r>
          </w:p>
          <w:p w14:paraId="14676C2E" w14:textId="1EF9D756" w:rsidR="0097294A" w:rsidRPr="000F3D4C" w:rsidRDefault="00CA57A3" w:rsidP="00A93F99">
            <w:pPr>
              <w:spacing w:after="20" w:line="240" w:lineRule="auto"/>
              <w:ind w:left="20" w:firstLine="291"/>
              <w:jc w:val="both"/>
              <w:rPr>
                <w:rFonts w:ascii="Times New Roman" w:hAnsi="Times New Roman"/>
                <w:color w:val="000000"/>
                <w:sz w:val="24"/>
                <w:szCs w:val="24"/>
              </w:rPr>
            </w:pPr>
            <w:r w:rsidRPr="000F3D4C">
              <w:rPr>
                <w:rFonts w:ascii="Times New Roman" w:hAnsi="Times New Roman"/>
                <w:bCs/>
                <w:color w:val="000000"/>
                <w:sz w:val="24"/>
                <w:szCs w:val="24"/>
              </w:rPr>
              <w:t>С</w:t>
            </w:r>
            <w:r w:rsidR="0097294A" w:rsidRPr="000F3D4C">
              <w:rPr>
                <w:rFonts w:ascii="Times New Roman" w:hAnsi="Times New Roman"/>
                <w:bCs/>
                <w:color w:val="000000"/>
                <w:sz w:val="24"/>
                <w:szCs w:val="24"/>
              </w:rPr>
              <w:t>одержание пункт</w:t>
            </w:r>
            <w:r w:rsidRPr="000F3D4C">
              <w:rPr>
                <w:rFonts w:ascii="Times New Roman" w:hAnsi="Times New Roman"/>
                <w:bCs/>
                <w:color w:val="000000"/>
                <w:sz w:val="24"/>
                <w:szCs w:val="24"/>
                <w:lang w:val="kk-KZ"/>
              </w:rPr>
              <w:t>а</w:t>
            </w:r>
            <w:r w:rsidR="0097294A" w:rsidRPr="000F3D4C">
              <w:rPr>
                <w:rFonts w:ascii="Times New Roman" w:hAnsi="Times New Roman"/>
                <w:bCs/>
                <w:color w:val="000000"/>
                <w:sz w:val="24"/>
                <w:szCs w:val="24"/>
              </w:rPr>
              <w:t xml:space="preserve"> 136 Правил</w:t>
            </w:r>
            <w:r w:rsidRPr="000F3D4C">
              <w:rPr>
                <w:rFonts w:ascii="Times New Roman" w:hAnsi="Times New Roman"/>
                <w:bCs/>
                <w:color w:val="000000"/>
                <w:sz w:val="24"/>
                <w:szCs w:val="24"/>
                <w:lang w:val="kk-KZ"/>
              </w:rPr>
              <w:t xml:space="preserve"> № 671 </w:t>
            </w:r>
            <w:r w:rsidR="0097294A" w:rsidRPr="000F3D4C">
              <w:rPr>
                <w:rFonts w:ascii="Times New Roman" w:hAnsi="Times New Roman"/>
                <w:bCs/>
                <w:color w:val="000000"/>
                <w:sz w:val="24"/>
                <w:szCs w:val="24"/>
              </w:rPr>
              <w:t>не относится к части требований по жалобам.</w:t>
            </w:r>
          </w:p>
        </w:tc>
      </w:tr>
      <w:tr w:rsidR="0097294A" w:rsidRPr="000F3D4C" w14:paraId="44CF8F39" w14:textId="77777777" w:rsidTr="00282774">
        <w:tc>
          <w:tcPr>
            <w:tcW w:w="567" w:type="dxa"/>
          </w:tcPr>
          <w:p w14:paraId="51C5782A"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1F9FBCE0"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sz w:val="24"/>
                <w:szCs w:val="24"/>
                <w:lang w:eastAsia="en-US"/>
              </w:rPr>
              <w:t>пункт 147</w:t>
            </w:r>
          </w:p>
        </w:tc>
        <w:tc>
          <w:tcPr>
            <w:tcW w:w="4962" w:type="dxa"/>
          </w:tcPr>
          <w:p w14:paraId="4E1D9A24"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 xml:space="preserve">147. Заказчик в течение </w:t>
            </w:r>
            <w:r w:rsidRPr="000F3D4C">
              <w:rPr>
                <w:rFonts w:ascii="Times New Roman" w:hAnsi="Times New Roman"/>
                <w:b/>
                <w:bCs/>
                <w:spacing w:val="2"/>
                <w:sz w:val="24"/>
                <w:szCs w:val="24"/>
              </w:rPr>
              <w:t xml:space="preserve">5 (пяти) рабочих дней </w:t>
            </w:r>
            <w:r w:rsidRPr="000F3D4C">
              <w:rPr>
                <w:rFonts w:ascii="Times New Roman" w:hAnsi="Times New Roman"/>
                <w:spacing w:val="2"/>
                <w:sz w:val="24"/>
                <w:szCs w:val="24"/>
              </w:rPr>
              <w:t xml:space="preserve">со дня истечения срока на обжалование протокола об итогах государственных закупок направляет поставщику два </w:t>
            </w:r>
            <w:r w:rsidRPr="000F3D4C">
              <w:rPr>
                <w:rFonts w:ascii="Times New Roman" w:hAnsi="Times New Roman"/>
                <w:spacing w:val="2"/>
                <w:sz w:val="24"/>
                <w:szCs w:val="24"/>
              </w:rPr>
              <w:lastRenderedPageBreak/>
              <w:t>экземпляра проекта договора о государственных закупках, составленного в соответствии с типовым договором, по форме согласно приложениям 16, 17, 18, 19 и 20 к настоящим Правилам, которые подписываются заказчиком и полистно парафируются уполномоченным представителем заказчика:</w:t>
            </w:r>
          </w:p>
          <w:p w14:paraId="60AF3CD4"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проект договора о государственных закупках направляется потенциальному поставщику признанный победителем в течение 5 (пять) рабочих дней со дня утверждения соответствующего бюджета (плана развития).</w:t>
            </w:r>
          </w:p>
        </w:tc>
        <w:tc>
          <w:tcPr>
            <w:tcW w:w="4965" w:type="dxa"/>
          </w:tcPr>
          <w:p w14:paraId="3DBD847B" w14:textId="7BB6D9DA"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lastRenderedPageBreak/>
              <w:t xml:space="preserve">147. Заказчик в течение </w:t>
            </w:r>
            <w:r w:rsidRPr="000F3D4C">
              <w:rPr>
                <w:rFonts w:ascii="Times New Roman" w:hAnsi="Times New Roman"/>
                <w:b/>
                <w:bCs/>
                <w:spacing w:val="2"/>
                <w:sz w:val="24"/>
                <w:szCs w:val="24"/>
              </w:rPr>
              <w:t>3 (трех)</w:t>
            </w:r>
            <w:r w:rsidRPr="000F3D4C">
              <w:rPr>
                <w:rFonts w:ascii="Times New Roman" w:hAnsi="Times New Roman"/>
                <w:spacing w:val="2"/>
                <w:sz w:val="24"/>
                <w:szCs w:val="24"/>
              </w:rPr>
              <w:t xml:space="preserve"> </w:t>
            </w:r>
            <w:r w:rsidRPr="000F3D4C">
              <w:rPr>
                <w:rFonts w:ascii="Times New Roman" w:hAnsi="Times New Roman"/>
                <w:b/>
                <w:bCs/>
                <w:spacing w:val="2"/>
                <w:sz w:val="24"/>
                <w:szCs w:val="24"/>
              </w:rPr>
              <w:t>рабочих дней</w:t>
            </w:r>
            <w:r w:rsidRPr="000F3D4C">
              <w:rPr>
                <w:rFonts w:ascii="Times New Roman" w:hAnsi="Times New Roman"/>
                <w:spacing w:val="2"/>
                <w:sz w:val="24"/>
                <w:szCs w:val="24"/>
              </w:rPr>
              <w:t xml:space="preserve"> со дня истечения срока на обжалование протокола об итогах государственных закупок направляет поставщику два </w:t>
            </w:r>
            <w:r w:rsidRPr="000F3D4C">
              <w:rPr>
                <w:rFonts w:ascii="Times New Roman" w:hAnsi="Times New Roman"/>
                <w:spacing w:val="2"/>
                <w:sz w:val="24"/>
                <w:szCs w:val="24"/>
              </w:rPr>
              <w:lastRenderedPageBreak/>
              <w:t>экземпляра проекта договора о государственных закупках, составленного в соответствии с типовым договором, по форме согласно приложениям 16, 17, 18, 19 и 20 к настоящим Правилам, которые подписываются заказчиком и полистно парафируются уполномоченным представителем заказчика.</w:t>
            </w:r>
          </w:p>
          <w:p w14:paraId="2A903901" w14:textId="77777777" w:rsidR="0097294A" w:rsidRPr="000F3D4C" w:rsidRDefault="0097294A" w:rsidP="0097294A">
            <w:pPr>
              <w:spacing w:after="0" w:line="240" w:lineRule="auto"/>
              <w:ind w:firstLine="322"/>
              <w:jc w:val="both"/>
              <w:rPr>
                <w:rFonts w:ascii="Times New Roman" w:eastAsia="Calibri" w:hAnsi="Times New Roman"/>
                <w:bCs/>
                <w:color w:val="000000"/>
                <w:sz w:val="24"/>
                <w:szCs w:val="24"/>
                <w:lang w:eastAsia="en-US"/>
              </w:rPr>
            </w:pPr>
            <w:r w:rsidRPr="000F3D4C">
              <w:rPr>
                <w:rFonts w:ascii="Times New Roman" w:eastAsia="Calibri" w:hAnsi="Times New Roman"/>
                <w:bCs/>
                <w:color w:val="000000"/>
                <w:sz w:val="24"/>
                <w:szCs w:val="24"/>
                <w:lang w:eastAsia="en-US"/>
              </w:rPr>
              <w:t>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проект договора о государственных закупках направляется потенциальному поставщику признанный победителем в течение 5 (пять) рабочих дней со дня утверждения соответствующего бюджета (плана развития).</w:t>
            </w:r>
          </w:p>
        </w:tc>
        <w:tc>
          <w:tcPr>
            <w:tcW w:w="2831" w:type="dxa"/>
          </w:tcPr>
          <w:p w14:paraId="79E7986D" w14:textId="5A3195BC" w:rsidR="0097294A" w:rsidRPr="000F3D4C" w:rsidRDefault="0097294A" w:rsidP="00A93F99">
            <w:pPr>
              <w:spacing w:after="20" w:line="240" w:lineRule="auto"/>
              <w:ind w:left="20" w:firstLine="291"/>
              <w:jc w:val="both"/>
              <w:rPr>
                <w:rFonts w:ascii="Times New Roman" w:hAnsi="Times New Roman"/>
                <w:color w:val="000000"/>
                <w:sz w:val="24"/>
                <w:szCs w:val="24"/>
              </w:rPr>
            </w:pPr>
            <w:r w:rsidRPr="000F3D4C">
              <w:rPr>
                <w:rFonts w:ascii="Times New Roman" w:hAnsi="Times New Roman"/>
                <w:color w:val="000000"/>
                <w:sz w:val="24"/>
                <w:szCs w:val="24"/>
              </w:rPr>
              <w:lastRenderedPageBreak/>
              <w:t>Приве</w:t>
            </w:r>
            <w:r w:rsidR="00CA57A3" w:rsidRPr="000F3D4C">
              <w:rPr>
                <w:rFonts w:ascii="Times New Roman" w:hAnsi="Times New Roman"/>
                <w:color w:val="000000"/>
                <w:sz w:val="24"/>
                <w:szCs w:val="24"/>
              </w:rPr>
              <w:t>дение</w:t>
            </w:r>
            <w:r w:rsidRPr="000F3D4C">
              <w:rPr>
                <w:rFonts w:ascii="Times New Roman" w:hAnsi="Times New Roman"/>
                <w:color w:val="000000"/>
                <w:sz w:val="24"/>
                <w:szCs w:val="24"/>
              </w:rPr>
              <w:t xml:space="preserve"> в соответстви</w:t>
            </w:r>
            <w:r w:rsidR="00CA57A3" w:rsidRPr="000F3D4C">
              <w:rPr>
                <w:rFonts w:ascii="Times New Roman" w:hAnsi="Times New Roman"/>
                <w:color w:val="000000"/>
                <w:sz w:val="24"/>
                <w:szCs w:val="24"/>
              </w:rPr>
              <w:t>е с</w:t>
            </w:r>
            <w:r w:rsidRPr="000F3D4C">
              <w:rPr>
                <w:rFonts w:ascii="Times New Roman" w:hAnsi="Times New Roman"/>
                <w:color w:val="000000"/>
                <w:sz w:val="24"/>
                <w:szCs w:val="24"/>
              </w:rPr>
              <w:t xml:space="preserve"> пунктом 138 Правил</w:t>
            </w:r>
            <w:r w:rsidR="00CA57A3" w:rsidRPr="000F3D4C">
              <w:rPr>
                <w:rFonts w:ascii="Times New Roman" w:hAnsi="Times New Roman"/>
                <w:color w:val="000000"/>
                <w:sz w:val="24"/>
                <w:szCs w:val="24"/>
              </w:rPr>
              <w:t xml:space="preserve"> № 671</w:t>
            </w:r>
            <w:r w:rsidRPr="000F3D4C">
              <w:rPr>
                <w:rFonts w:ascii="Times New Roman" w:hAnsi="Times New Roman"/>
                <w:color w:val="000000"/>
                <w:sz w:val="24"/>
                <w:szCs w:val="24"/>
              </w:rPr>
              <w:t>.</w:t>
            </w:r>
          </w:p>
        </w:tc>
      </w:tr>
      <w:tr w:rsidR="0097294A" w:rsidRPr="000F3D4C" w14:paraId="42263A03" w14:textId="77777777" w:rsidTr="00282774">
        <w:tc>
          <w:tcPr>
            <w:tcW w:w="567" w:type="dxa"/>
          </w:tcPr>
          <w:p w14:paraId="69B660D6"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14ADD77F"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пункт 148</w:t>
            </w:r>
          </w:p>
        </w:tc>
        <w:tc>
          <w:tcPr>
            <w:tcW w:w="4962" w:type="dxa"/>
          </w:tcPr>
          <w:p w14:paraId="6C30F03C"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 xml:space="preserve">148. Если потенциальный поставщик, определенный победителем, не подписал в течение 30 (тридцати) календарных дней проект договора о государственных закупках, либо, заключив договор о государственных закупках, не внес обеспечение исполнения договора о государственных закупках, заказчик в течение 2 (двух) рабочих дней со дня уклонения победителя от заключения договора о государственных закупках направляет потенциальному поставщику, занявшему второе место, проект договора о государственных закупках, который подписывается потенциальным поставщиком, занявшим второе место, в течение 3 (трех) рабочих дней со дня </w:t>
            </w:r>
            <w:r w:rsidRPr="000F3D4C">
              <w:rPr>
                <w:rFonts w:ascii="Times New Roman" w:hAnsi="Times New Roman"/>
                <w:spacing w:val="2"/>
                <w:sz w:val="24"/>
                <w:szCs w:val="24"/>
              </w:rPr>
              <w:lastRenderedPageBreak/>
              <w:t>представления ему проекта договора о государственных закупках.</w:t>
            </w:r>
          </w:p>
        </w:tc>
        <w:tc>
          <w:tcPr>
            <w:tcW w:w="4965" w:type="dxa"/>
          </w:tcPr>
          <w:p w14:paraId="1DFCBD30" w14:textId="77777777" w:rsidR="0097294A" w:rsidRPr="000F3D4C" w:rsidRDefault="0097294A" w:rsidP="0097294A">
            <w:pPr>
              <w:spacing w:after="0" w:line="240" w:lineRule="auto"/>
              <w:ind w:firstLine="322"/>
              <w:jc w:val="both"/>
              <w:rPr>
                <w:rFonts w:ascii="Times New Roman" w:hAnsi="Times New Roman"/>
                <w:b/>
                <w:bCs/>
                <w:spacing w:val="2"/>
                <w:sz w:val="24"/>
                <w:szCs w:val="24"/>
              </w:rPr>
            </w:pPr>
            <w:r w:rsidRPr="000F3D4C">
              <w:rPr>
                <w:rFonts w:ascii="Times New Roman" w:hAnsi="Times New Roman"/>
                <w:spacing w:val="2"/>
                <w:sz w:val="24"/>
                <w:szCs w:val="24"/>
              </w:rPr>
              <w:lastRenderedPageBreak/>
              <w:t xml:space="preserve">148. Если потенциальный поставщик, определенный победителем, не подписал в течение 30 (тридцати) календарных дней проект договора о государственных закупках, либо, заключив договор о государственных закупках, не внес обеспечение исполнения договора о государственных закупках, </w:t>
            </w:r>
            <w:r w:rsidRPr="000F3D4C">
              <w:rPr>
                <w:rFonts w:ascii="Times New Roman" w:hAnsi="Times New Roman"/>
                <w:b/>
                <w:bCs/>
                <w:spacing w:val="2"/>
                <w:sz w:val="24"/>
                <w:szCs w:val="24"/>
              </w:rPr>
              <w:t>обеспечение аванса (в случае, если договором предусмотрен аванс), сумму в размере равной сниженной сумме от минимальной допустимой цены, не признаваемой демпинговой (при наличии), то такой потенциальный поставщик признается уклонившимся от заключения договора о государственных закупках.</w:t>
            </w:r>
          </w:p>
          <w:p w14:paraId="2C7D2A7B" w14:textId="03F28D65" w:rsidR="0097294A" w:rsidRPr="000F3D4C" w:rsidRDefault="0097294A" w:rsidP="0097294A">
            <w:pPr>
              <w:spacing w:after="0" w:line="240" w:lineRule="auto"/>
              <w:ind w:firstLine="322"/>
              <w:jc w:val="both"/>
              <w:rPr>
                <w:rFonts w:ascii="Times New Roman" w:hAnsi="Times New Roman"/>
                <w:b/>
                <w:bCs/>
                <w:spacing w:val="2"/>
                <w:sz w:val="24"/>
                <w:szCs w:val="24"/>
              </w:rPr>
            </w:pPr>
            <w:r w:rsidRPr="000F3D4C">
              <w:rPr>
                <w:rFonts w:ascii="Times New Roman" w:hAnsi="Times New Roman"/>
                <w:b/>
                <w:bCs/>
                <w:spacing w:val="2"/>
                <w:sz w:val="24"/>
                <w:szCs w:val="24"/>
              </w:rPr>
              <w:lastRenderedPageBreak/>
              <w:t>Заказчик в течение 2 (двух) рабочих дней со дня уклонения победителя от заключения договора о государственных закупках направляет потенциальному поставщику, занявшему второе место, проект договора о государственных закупках, который подписывается потенциальным поставщиком, занявшим второе место, в течение 3 (трех) рабочих дней со дня представления ему проекта договора о государственных закупках.</w:t>
            </w:r>
          </w:p>
        </w:tc>
        <w:tc>
          <w:tcPr>
            <w:tcW w:w="2831" w:type="dxa"/>
          </w:tcPr>
          <w:p w14:paraId="7588F412" w14:textId="0D96F2AE" w:rsidR="004E35FD" w:rsidRPr="000F3D4C" w:rsidRDefault="004E35FD" w:rsidP="004E35FD">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 xml:space="preserve">В соответствии с пунктом 9 статьи 17 </w:t>
            </w:r>
            <w:proofErr w:type="gramStart"/>
            <w:r w:rsidRPr="000F3D4C">
              <w:rPr>
                <w:rFonts w:ascii="Times New Roman" w:hAnsi="Times New Roman"/>
                <w:bCs/>
                <w:color w:val="000000"/>
                <w:sz w:val="24"/>
                <w:szCs w:val="24"/>
              </w:rPr>
              <w:t>Закона</w:t>
            </w:r>
            <w:r w:rsidR="00AF5F34" w:rsidRPr="000F3D4C">
              <w:rPr>
                <w:rFonts w:ascii="Times New Roman" w:hAnsi="Times New Roman"/>
                <w:bCs/>
                <w:color w:val="000000"/>
                <w:sz w:val="24"/>
                <w:szCs w:val="24"/>
              </w:rPr>
              <w:t>,</w:t>
            </w:r>
            <w:r w:rsidRPr="000F3D4C">
              <w:rPr>
                <w:rFonts w:ascii="Times New Roman" w:hAnsi="Times New Roman"/>
                <w:bCs/>
                <w:color w:val="000000"/>
                <w:sz w:val="24"/>
                <w:szCs w:val="24"/>
              </w:rPr>
              <w:t xml:space="preserve"> в случае, если</w:t>
            </w:r>
            <w:proofErr w:type="gramEnd"/>
            <w:r w:rsidRPr="000F3D4C">
              <w:rPr>
                <w:rFonts w:ascii="Times New Roman" w:hAnsi="Times New Roman"/>
                <w:bCs/>
                <w:color w:val="000000"/>
                <w:sz w:val="24"/>
                <w:szCs w:val="24"/>
              </w:rPr>
              <w:t xml:space="preserve">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14:paraId="22084476" w14:textId="77777777" w:rsidR="004E35FD" w:rsidRPr="000F3D4C" w:rsidRDefault="004E35FD" w:rsidP="004E35FD">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t xml:space="preserve">Вместе с тем, согласно пункту 2 статьи 13 Закона, представление демпинговых цен не допускается, за </w:t>
            </w:r>
            <w:r w:rsidRPr="000F3D4C">
              <w:rPr>
                <w:rFonts w:ascii="Times New Roman" w:hAnsi="Times New Roman"/>
                <w:bCs/>
                <w:color w:val="000000"/>
                <w:sz w:val="24"/>
                <w:szCs w:val="24"/>
              </w:rPr>
              <w:lastRenderedPageBreak/>
              <w:t>исключением случаев, предусмотренных правилами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допустимой цены, не признаваемой демпинговой.</w:t>
            </w:r>
          </w:p>
          <w:p w14:paraId="343F55BA" w14:textId="77777777" w:rsidR="0097294A" w:rsidRPr="000F3D4C" w:rsidRDefault="004E35FD" w:rsidP="00942F24">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 xml:space="preserve">Таким образом, </w:t>
            </w:r>
            <w:proofErr w:type="gramStart"/>
            <w:r w:rsidRPr="000F3D4C">
              <w:rPr>
                <w:rFonts w:ascii="Times New Roman" w:hAnsi="Times New Roman"/>
                <w:bCs/>
                <w:color w:val="000000"/>
                <w:sz w:val="24"/>
                <w:szCs w:val="24"/>
              </w:rPr>
              <w:t>потенциальный поставщик</w:t>
            </w:r>
            <w:proofErr w:type="gramEnd"/>
            <w:r w:rsidRPr="000F3D4C">
              <w:rPr>
                <w:rFonts w:ascii="Times New Roman" w:hAnsi="Times New Roman"/>
                <w:bCs/>
                <w:color w:val="000000"/>
                <w:sz w:val="24"/>
                <w:szCs w:val="24"/>
              </w:rPr>
              <w:t xml:space="preserve"> определенный победителем конкурса вносит также обеспечение аванса (в случае, если договором предусмотрен аванс) и сумму в размере равной сниженной сумме от минимальной допустимой цены, не признаваемой демпинговой (при наличии).</w:t>
            </w:r>
          </w:p>
          <w:p w14:paraId="58D36DC0" w14:textId="1363B045" w:rsidR="004E35FD" w:rsidRPr="000F3D4C" w:rsidRDefault="004E35FD" w:rsidP="00942F24">
            <w:pPr>
              <w:spacing w:after="20" w:line="240" w:lineRule="auto"/>
              <w:ind w:left="20" w:firstLine="291"/>
              <w:jc w:val="both"/>
              <w:rPr>
                <w:rFonts w:ascii="Times New Roman" w:hAnsi="Times New Roman"/>
                <w:color w:val="000000"/>
                <w:sz w:val="24"/>
                <w:szCs w:val="24"/>
              </w:rPr>
            </w:pPr>
            <w:r w:rsidRPr="000F3D4C">
              <w:rPr>
                <w:rFonts w:ascii="Times New Roman" w:hAnsi="Times New Roman"/>
                <w:bCs/>
                <w:color w:val="000000"/>
                <w:sz w:val="24"/>
                <w:szCs w:val="24"/>
              </w:rPr>
              <w:t xml:space="preserve">При этом, согласно пункту 5 статьи 17 Закона, в случае если </w:t>
            </w:r>
            <w:r w:rsidRPr="000F3D4C">
              <w:rPr>
                <w:rFonts w:ascii="Times New Roman" w:hAnsi="Times New Roman"/>
                <w:bCs/>
                <w:color w:val="000000"/>
                <w:sz w:val="24"/>
                <w:szCs w:val="24"/>
              </w:rPr>
              <w:lastRenderedPageBreak/>
              <w:t>потенциальный поставщик, признанный победителем, в сроки, установленные правилами</w:t>
            </w:r>
            <w:r w:rsidRPr="000F3D4C">
              <w:rPr>
                <w:rFonts w:ascii="Times New Roman" w:hAnsi="Times New Roman"/>
                <w:bCs/>
                <w:color w:val="000000"/>
                <w:sz w:val="24"/>
                <w:szCs w:val="24"/>
                <w:lang w:val="kk-KZ"/>
              </w:rPr>
              <w:t xml:space="preserve"> </w:t>
            </w:r>
            <w:r w:rsidRPr="000F3D4C">
              <w:rPr>
                <w:rFonts w:ascii="Times New Roman" w:hAnsi="Times New Roman"/>
                <w:bCs/>
                <w:color w:val="000000"/>
                <w:sz w:val="24"/>
                <w:szCs w:val="24"/>
              </w:rPr>
              <w:t>осуществления государственных закупок, не представил заказчику подписанный договор или, заключив договор, не внес обеспечение исполнения договора и (или) антидемпинговую сумму (при наличии), то такой потенциальный поставщик признается уклонившимся от заключения договора.</w:t>
            </w:r>
          </w:p>
        </w:tc>
      </w:tr>
      <w:tr w:rsidR="0097294A" w:rsidRPr="000F3D4C" w14:paraId="0C8C41AC" w14:textId="77777777" w:rsidTr="00282774">
        <w:tc>
          <w:tcPr>
            <w:tcW w:w="567" w:type="dxa"/>
          </w:tcPr>
          <w:p w14:paraId="4F8C6812"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5881525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пункт 150</w:t>
            </w:r>
          </w:p>
        </w:tc>
        <w:tc>
          <w:tcPr>
            <w:tcW w:w="4962" w:type="dxa"/>
          </w:tcPr>
          <w:p w14:paraId="74414266"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150. Поставщик в течение 10 (десяти) рабочих дней со дня вступления в силу заключенного договора о государственных закупках вносит обеспечение исполнения договора о государственных закупках.</w:t>
            </w:r>
          </w:p>
        </w:tc>
        <w:tc>
          <w:tcPr>
            <w:tcW w:w="4965" w:type="dxa"/>
          </w:tcPr>
          <w:p w14:paraId="069D3EFD"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t xml:space="preserve">150. Поставщик в течение 10 (десяти) рабочих дней со дня вступления в силу заключенного договора о государственных закупках вносит обеспечение исполнения договора о государственных закупках, </w:t>
            </w:r>
            <w:r w:rsidRPr="000F3D4C">
              <w:rPr>
                <w:rFonts w:ascii="Times New Roman" w:hAnsi="Times New Roman"/>
                <w:b/>
                <w:bCs/>
                <w:spacing w:val="2"/>
                <w:sz w:val="24"/>
                <w:szCs w:val="24"/>
              </w:rPr>
              <w:t>обеспечение аванса (в случае, если договором предусмотрен аванс), а также сумму в размере равной сниженной сумме от минимальной допустимой цены, не признаваемой демпинговой (при наличии).</w:t>
            </w:r>
          </w:p>
        </w:tc>
        <w:tc>
          <w:tcPr>
            <w:tcW w:w="2831" w:type="dxa"/>
          </w:tcPr>
          <w:p w14:paraId="729DE649" w14:textId="3753508B" w:rsidR="004E35FD" w:rsidRPr="000F3D4C" w:rsidRDefault="004E35FD"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Согласно пункту 10 статьи 17 Закона, порядок заключения договора, в том числе внесения обеспечений исполнения договора (обеспечения аванса, антидемпинговой суммы), их виды определяются правилами осуществления государственных закупок.</w:t>
            </w:r>
          </w:p>
          <w:p w14:paraId="1245A384" w14:textId="60A26AE5" w:rsidR="004E35FD" w:rsidRPr="000F3D4C" w:rsidRDefault="004E35FD"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 xml:space="preserve">В случае, если договором предусмотрена выплата аванса, поставщик дополнительно к </w:t>
            </w:r>
            <w:r w:rsidRPr="000F3D4C">
              <w:rPr>
                <w:rFonts w:ascii="Times New Roman" w:hAnsi="Times New Roman"/>
                <w:bCs/>
                <w:color w:val="000000"/>
                <w:sz w:val="24"/>
                <w:szCs w:val="24"/>
              </w:rPr>
              <w:lastRenderedPageBreak/>
              <w:t>обеспечению исполнения договора вносит обеспечение аванса в размере, равном авансу.</w:t>
            </w:r>
          </w:p>
          <w:p w14:paraId="5986342B" w14:textId="4236D538" w:rsidR="0097294A" w:rsidRPr="000F3D4C" w:rsidRDefault="00AD68B0"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 xml:space="preserve">В этой связи, необходимо привести в </w:t>
            </w:r>
            <w:r w:rsidR="00C905BA" w:rsidRPr="000F3D4C">
              <w:rPr>
                <w:rFonts w:ascii="Times New Roman" w:hAnsi="Times New Roman"/>
                <w:bCs/>
                <w:color w:val="000000"/>
                <w:sz w:val="24"/>
                <w:szCs w:val="24"/>
              </w:rPr>
              <w:t>соответствие</w:t>
            </w:r>
            <w:r w:rsidRPr="000F3D4C">
              <w:rPr>
                <w:rFonts w:ascii="Times New Roman" w:hAnsi="Times New Roman"/>
                <w:bCs/>
                <w:color w:val="000000"/>
                <w:sz w:val="24"/>
                <w:szCs w:val="24"/>
              </w:rPr>
              <w:t xml:space="preserve"> с нормами Закона.</w:t>
            </w:r>
          </w:p>
        </w:tc>
      </w:tr>
      <w:tr w:rsidR="0097294A" w:rsidRPr="000F3D4C" w14:paraId="7C72299F" w14:textId="77777777" w:rsidTr="00282774">
        <w:tc>
          <w:tcPr>
            <w:tcW w:w="567" w:type="dxa"/>
          </w:tcPr>
          <w:p w14:paraId="7BC0141C"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12D071F5"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пункт 152</w:t>
            </w:r>
          </w:p>
        </w:tc>
        <w:tc>
          <w:tcPr>
            <w:tcW w:w="4962" w:type="dxa"/>
          </w:tcPr>
          <w:p w14:paraId="61B07A2D"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152. Размер обеспечения исполнения договора устанавливается организатором в размере 3 (трех) процентов от общей суммы договора о государственных закупках.</w:t>
            </w:r>
          </w:p>
          <w:p w14:paraId="5F440F83"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Если договором о государственных закупках предусмотрена выплата аванса, потенциальный поставщик дополнительно к обеспечению исполнения договора вносит обеспечение аванса в размере, равном авансу. При этом потенциальный поставщик имеет право отказаться от выплаты аванса.</w:t>
            </w:r>
          </w:p>
          <w:p w14:paraId="04F6A067"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14:paraId="04744E83" w14:textId="77777777" w:rsidR="0097294A" w:rsidRPr="000F3D4C" w:rsidRDefault="0097294A" w:rsidP="0097294A">
            <w:pPr>
              <w:spacing w:after="0" w:line="240" w:lineRule="auto"/>
              <w:ind w:firstLine="315"/>
              <w:jc w:val="both"/>
              <w:rPr>
                <w:rFonts w:ascii="Times New Roman" w:hAnsi="Times New Roman"/>
                <w:b/>
                <w:bCs/>
                <w:spacing w:val="2"/>
                <w:sz w:val="24"/>
                <w:szCs w:val="24"/>
              </w:rPr>
            </w:pPr>
            <w:r w:rsidRPr="000F3D4C">
              <w:rPr>
                <w:rFonts w:ascii="Times New Roman" w:hAnsi="Times New Roman"/>
                <w:b/>
                <w:bCs/>
                <w:spacing w:val="2"/>
                <w:sz w:val="24"/>
                <w:szCs w:val="24"/>
              </w:rPr>
              <w:t xml:space="preserve">Требование о внесении обеспечения исполнения договора о государственных закупках и обеспечения аванса (в случае, если договором о государственных закупках предусмотрен аванс) по государственным закупкам способом из одного источника путем прямого заключения договора о государственных закупках определяется заказчиком с </w:t>
            </w:r>
            <w:r w:rsidRPr="000F3D4C">
              <w:rPr>
                <w:rFonts w:ascii="Times New Roman" w:hAnsi="Times New Roman"/>
                <w:b/>
                <w:bCs/>
                <w:spacing w:val="2"/>
                <w:sz w:val="24"/>
                <w:szCs w:val="24"/>
              </w:rPr>
              <w:lastRenderedPageBreak/>
              <w:t>учетом оптимального и эффективного расходования денег.</w:t>
            </w:r>
          </w:p>
        </w:tc>
        <w:tc>
          <w:tcPr>
            <w:tcW w:w="4965" w:type="dxa"/>
          </w:tcPr>
          <w:p w14:paraId="7CF4A8D0"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lastRenderedPageBreak/>
              <w:t>152. Размер обеспечения исполнения договора устанавливается организатором в размере 3 (трех) процентов от общей суммы договора о государственных закупках.</w:t>
            </w:r>
          </w:p>
          <w:p w14:paraId="50FD40BA" w14:textId="77777777" w:rsidR="0097294A" w:rsidRPr="000F3D4C" w:rsidRDefault="0097294A" w:rsidP="0097294A">
            <w:pPr>
              <w:spacing w:after="0" w:line="240" w:lineRule="auto"/>
              <w:ind w:firstLine="322"/>
              <w:jc w:val="both"/>
              <w:rPr>
                <w:rFonts w:ascii="Times New Roman" w:hAnsi="Times New Roman"/>
                <w:b/>
                <w:bCs/>
                <w:spacing w:val="2"/>
                <w:sz w:val="24"/>
                <w:szCs w:val="24"/>
              </w:rPr>
            </w:pPr>
            <w:r w:rsidRPr="000F3D4C">
              <w:rPr>
                <w:rFonts w:ascii="Times New Roman" w:hAnsi="Times New Roman"/>
                <w:b/>
                <w:bCs/>
                <w:spacing w:val="2"/>
                <w:sz w:val="24"/>
                <w:szCs w:val="24"/>
              </w:rPr>
              <w:t>Если по итогам конкурса предусмотрено внесение антидемпинговой суммы, потенциальный поставщик дополнительно к обеспечению исполнения договора вносит суммы в размере равной сниженной сумме от минимальной допустимой цены, не признаваемой демпинговой.</w:t>
            </w:r>
          </w:p>
          <w:p w14:paraId="1EA90181"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t>Если договором о государственных закупках предусмотрена выплата аванса, потенциальный поставщик дополнительно к обеспечению исполнения договора вносит обеспечение аванса в размере, равном авансу. При этом потенциальный поставщик имеет право отказаться от выплаты аванса.</w:t>
            </w:r>
          </w:p>
          <w:p w14:paraId="54AB74D9" w14:textId="77777777" w:rsidR="0097294A" w:rsidRPr="000F3D4C" w:rsidRDefault="0097294A" w:rsidP="0097294A">
            <w:pPr>
              <w:spacing w:after="0" w:line="240" w:lineRule="auto"/>
              <w:ind w:firstLine="322"/>
              <w:jc w:val="both"/>
              <w:rPr>
                <w:rFonts w:ascii="Times New Roman" w:hAnsi="Times New Roman"/>
                <w:b/>
                <w:bCs/>
                <w:spacing w:val="2"/>
                <w:sz w:val="24"/>
                <w:szCs w:val="24"/>
              </w:rPr>
            </w:pPr>
            <w:r w:rsidRPr="000F3D4C">
              <w:rPr>
                <w:rFonts w:ascii="Times New Roman" w:hAnsi="Times New Roman"/>
                <w:b/>
                <w:bCs/>
                <w:spacing w:val="2"/>
                <w:sz w:val="24"/>
                <w:szCs w:val="24"/>
              </w:rPr>
              <w:t xml:space="preserve">Сумма обеспечения исполнения договора, обеспечение аванса (в случае, если договором предусмотрен аванс), сумма в размере равной сниженной сумме от минимальной допустимой цены, не признаваемой демпинговой (при наличии), исчисленная в тиынах округляется. При этом сумма менее пятидесяти тиын округляется до нуля, а </w:t>
            </w:r>
            <w:r w:rsidRPr="000F3D4C">
              <w:rPr>
                <w:rFonts w:ascii="Times New Roman" w:hAnsi="Times New Roman"/>
                <w:b/>
                <w:bCs/>
                <w:spacing w:val="2"/>
                <w:sz w:val="24"/>
                <w:szCs w:val="24"/>
              </w:rPr>
              <w:lastRenderedPageBreak/>
              <w:t>сумма, равная пятидесяти тиынам и выше, округляется до одного тенге.</w:t>
            </w:r>
          </w:p>
          <w:p w14:paraId="50AE9182"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t>По мере исполнения обязательств по договору о государственных закупках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 о государственных закупках.</w:t>
            </w:r>
          </w:p>
          <w:p w14:paraId="5410F88C"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b/>
                <w:bCs/>
                <w:color w:val="000000"/>
                <w:sz w:val="24"/>
                <w:szCs w:val="24"/>
              </w:rPr>
              <w:t>Требование о внесении обеспечения исполнения договора о государственных закупках и обеспечения аванса (в случае, если договором о государственных закупках предусмотрен аванс) по государственным закупкам способом из одного источника путем прямого заключения договора о государственных закупках определяется заказчиком с учетом оптимального и эффективного расходования денег.</w:t>
            </w:r>
          </w:p>
        </w:tc>
        <w:tc>
          <w:tcPr>
            <w:tcW w:w="2831" w:type="dxa"/>
          </w:tcPr>
          <w:p w14:paraId="2A1C0846" w14:textId="77777777" w:rsidR="0097294A" w:rsidRPr="000F3D4C" w:rsidRDefault="0097294A"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В целях упорядочения внесения антидемпинговой суммы.</w:t>
            </w:r>
          </w:p>
          <w:p w14:paraId="1076311C" w14:textId="77777777" w:rsidR="0097294A" w:rsidRPr="000F3D4C" w:rsidRDefault="0097294A"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Для единого подсчета вносимых сумм, так как при расчете по тиынам поставщики указывают трехзначные числа после запятой.</w:t>
            </w:r>
          </w:p>
          <w:p w14:paraId="2146C42F" w14:textId="1C94CD2F" w:rsidR="0097294A" w:rsidRPr="000F3D4C" w:rsidRDefault="0097294A" w:rsidP="007E41C5">
            <w:pPr>
              <w:spacing w:after="20" w:line="240" w:lineRule="auto"/>
              <w:ind w:left="20" w:firstLine="291"/>
              <w:jc w:val="both"/>
              <w:rPr>
                <w:rFonts w:ascii="Times New Roman" w:hAnsi="Times New Roman"/>
                <w:bCs/>
                <w:color w:val="000000"/>
                <w:sz w:val="24"/>
                <w:szCs w:val="24"/>
              </w:rPr>
            </w:pPr>
            <w:r w:rsidRPr="000F3D4C">
              <w:rPr>
                <w:rFonts w:ascii="Times New Roman" w:hAnsi="Times New Roman"/>
                <w:bCs/>
                <w:color w:val="000000"/>
                <w:sz w:val="24"/>
                <w:szCs w:val="24"/>
              </w:rPr>
              <w:t xml:space="preserve">Редакционная поправка, в государственном языке указанная норма представлена </w:t>
            </w:r>
            <w:proofErr w:type="gramStart"/>
            <w:r w:rsidRPr="000F3D4C">
              <w:rPr>
                <w:rFonts w:ascii="Times New Roman" w:hAnsi="Times New Roman"/>
                <w:bCs/>
                <w:color w:val="000000"/>
                <w:sz w:val="24"/>
                <w:szCs w:val="24"/>
              </w:rPr>
              <w:t>по другому</w:t>
            </w:r>
            <w:proofErr w:type="gramEnd"/>
            <w:r w:rsidRPr="000F3D4C">
              <w:rPr>
                <w:rFonts w:ascii="Times New Roman" w:hAnsi="Times New Roman"/>
                <w:bCs/>
                <w:color w:val="000000"/>
                <w:sz w:val="24"/>
                <w:szCs w:val="24"/>
              </w:rPr>
              <w:t xml:space="preserve"> указана. </w:t>
            </w:r>
          </w:p>
          <w:p w14:paraId="32E0FDB7" w14:textId="77777777" w:rsidR="0097294A" w:rsidRPr="000F3D4C" w:rsidRDefault="0097294A" w:rsidP="0097294A">
            <w:pPr>
              <w:spacing w:after="20" w:line="240" w:lineRule="auto"/>
              <w:ind w:left="20" w:firstLine="175"/>
              <w:jc w:val="both"/>
              <w:rPr>
                <w:rFonts w:ascii="Times New Roman" w:hAnsi="Times New Roman"/>
                <w:color w:val="000000"/>
                <w:sz w:val="24"/>
                <w:szCs w:val="24"/>
              </w:rPr>
            </w:pPr>
          </w:p>
        </w:tc>
      </w:tr>
      <w:tr w:rsidR="0097294A" w:rsidRPr="000F3D4C" w14:paraId="65232F52" w14:textId="77777777" w:rsidTr="00282774">
        <w:tc>
          <w:tcPr>
            <w:tcW w:w="567" w:type="dxa"/>
          </w:tcPr>
          <w:p w14:paraId="42B3B84A"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3B1CEB8"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пункт 160</w:t>
            </w:r>
          </w:p>
        </w:tc>
        <w:tc>
          <w:tcPr>
            <w:tcW w:w="4962" w:type="dxa"/>
          </w:tcPr>
          <w:p w14:paraId="57542888" w14:textId="77777777" w:rsidR="0097294A" w:rsidRPr="000F3D4C" w:rsidRDefault="0097294A" w:rsidP="0097294A">
            <w:pPr>
              <w:spacing w:after="0" w:line="240" w:lineRule="auto"/>
              <w:ind w:firstLine="315"/>
              <w:jc w:val="both"/>
              <w:rPr>
                <w:rFonts w:ascii="Times New Roman" w:hAnsi="Times New Roman"/>
                <w:spacing w:val="2"/>
                <w:sz w:val="24"/>
                <w:szCs w:val="24"/>
              </w:rPr>
            </w:pPr>
            <w:r w:rsidRPr="000F3D4C">
              <w:rPr>
                <w:rFonts w:ascii="Times New Roman" w:hAnsi="Times New Roman"/>
                <w:spacing w:val="2"/>
                <w:sz w:val="24"/>
                <w:szCs w:val="24"/>
              </w:rPr>
              <w:t>160. Договор о государственных закупках работ, услуг, заключенный с победителем государственных закупок, включает в себя требования о представлении заказчику копий договоров, заключенных с субподрядчиками по выполнению работ либо соисполнителями по оказанию услуг, указанными победителем государственных закупок в заявке на участие в конкурсе.</w:t>
            </w:r>
          </w:p>
          <w:p w14:paraId="52A3D261" w14:textId="60640A68" w:rsidR="0097294A" w:rsidRPr="000F3D4C" w:rsidRDefault="0097294A" w:rsidP="0097294A">
            <w:pPr>
              <w:spacing w:after="0" w:line="240" w:lineRule="auto"/>
              <w:ind w:firstLine="315"/>
              <w:jc w:val="both"/>
              <w:rPr>
                <w:rFonts w:ascii="Times New Roman" w:hAnsi="Times New Roman"/>
                <w:b/>
                <w:bCs/>
                <w:spacing w:val="2"/>
                <w:sz w:val="24"/>
                <w:szCs w:val="24"/>
              </w:rPr>
            </w:pPr>
          </w:p>
        </w:tc>
        <w:tc>
          <w:tcPr>
            <w:tcW w:w="4965" w:type="dxa"/>
          </w:tcPr>
          <w:p w14:paraId="71CABF6F" w14:textId="77777777"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spacing w:val="2"/>
                <w:sz w:val="24"/>
                <w:szCs w:val="24"/>
              </w:rPr>
              <w:t>160. Договор о государственных закупках работ, услуг, заключенный с победителем государственных закупок, включает в себя требования о представлении заказчику копий договоров, заключенных с субподрядчиками по выполнению работ либо соисполнителями по оказанию услуг, указанными победителем государственных закупок в заявке на участие в конкурсе.</w:t>
            </w:r>
          </w:p>
          <w:p w14:paraId="3CC044D6" w14:textId="77777777" w:rsidR="0097294A" w:rsidRPr="000F3D4C" w:rsidRDefault="0097294A" w:rsidP="0097294A">
            <w:pPr>
              <w:spacing w:after="0" w:line="240" w:lineRule="auto"/>
              <w:ind w:firstLine="322"/>
              <w:jc w:val="both"/>
              <w:rPr>
                <w:rFonts w:ascii="Times New Roman" w:hAnsi="Times New Roman"/>
                <w:b/>
                <w:bCs/>
                <w:spacing w:val="2"/>
                <w:sz w:val="24"/>
                <w:szCs w:val="24"/>
              </w:rPr>
            </w:pPr>
            <w:r w:rsidRPr="000F3D4C">
              <w:rPr>
                <w:rFonts w:ascii="Times New Roman" w:hAnsi="Times New Roman"/>
                <w:b/>
                <w:bCs/>
                <w:spacing w:val="2"/>
                <w:sz w:val="24"/>
                <w:szCs w:val="24"/>
              </w:rPr>
              <w:t xml:space="preserve">Предельные объемы работ и услуг, передаваемые субподрядчикам (соисполнителям) для выполнения работ либо оказания услуг, не превышает в совокупности более тридцати процентов от общего объема выполняемых работ или оказываемых услуг. </w:t>
            </w:r>
          </w:p>
          <w:p w14:paraId="5F0D8CDD" w14:textId="7B8F1FB4" w:rsidR="0097294A" w:rsidRPr="000F3D4C" w:rsidRDefault="0097294A" w:rsidP="0097294A">
            <w:pPr>
              <w:spacing w:after="0" w:line="240" w:lineRule="auto"/>
              <w:ind w:firstLine="322"/>
              <w:jc w:val="both"/>
              <w:rPr>
                <w:rFonts w:ascii="Times New Roman" w:hAnsi="Times New Roman"/>
                <w:spacing w:val="2"/>
                <w:sz w:val="24"/>
                <w:szCs w:val="24"/>
              </w:rPr>
            </w:pPr>
            <w:r w:rsidRPr="000F3D4C">
              <w:rPr>
                <w:rFonts w:ascii="Times New Roman" w:hAnsi="Times New Roman"/>
                <w:b/>
                <w:bCs/>
                <w:spacing w:val="2"/>
                <w:sz w:val="24"/>
                <w:szCs w:val="24"/>
              </w:rPr>
              <w:lastRenderedPageBreak/>
              <w:t>При этом субподрядчикам (соисполнителям) запрещается передавать иным субподрядчикам (соисполнителям) объемы выполнения работ либо оказания услуг, являющихся предметом проводимых государственных закупок.</w:t>
            </w:r>
          </w:p>
        </w:tc>
        <w:tc>
          <w:tcPr>
            <w:tcW w:w="2831" w:type="dxa"/>
          </w:tcPr>
          <w:p w14:paraId="25E1DE8B" w14:textId="342EE3B6" w:rsidR="0097294A" w:rsidRPr="000F3D4C" w:rsidRDefault="0097294A" w:rsidP="001A454C">
            <w:pPr>
              <w:spacing w:after="20" w:line="240" w:lineRule="auto"/>
              <w:ind w:left="20" w:firstLine="291"/>
              <w:jc w:val="both"/>
              <w:rPr>
                <w:rFonts w:ascii="Times New Roman" w:hAnsi="Times New Roman"/>
                <w:color w:val="000000"/>
                <w:sz w:val="24"/>
                <w:szCs w:val="24"/>
                <w:lang w:val="kk-KZ"/>
              </w:rPr>
            </w:pPr>
            <w:r w:rsidRPr="000F3D4C">
              <w:rPr>
                <w:rFonts w:ascii="Times New Roman" w:hAnsi="Times New Roman"/>
                <w:color w:val="000000"/>
                <w:sz w:val="24"/>
                <w:szCs w:val="24"/>
              </w:rPr>
              <w:lastRenderedPageBreak/>
              <w:t>Для приведения в соответствии с пунктами 88 и 89 настоящих Правил</w:t>
            </w:r>
            <w:r w:rsidR="001A454C" w:rsidRPr="000F3D4C">
              <w:rPr>
                <w:rFonts w:ascii="Times New Roman" w:hAnsi="Times New Roman"/>
                <w:color w:val="000000"/>
                <w:sz w:val="24"/>
                <w:szCs w:val="24"/>
                <w:lang w:val="kk-KZ"/>
              </w:rPr>
              <w:t>.</w:t>
            </w:r>
          </w:p>
        </w:tc>
      </w:tr>
      <w:tr w:rsidR="0097294A" w:rsidRPr="000F3D4C" w14:paraId="2D8F59D2" w14:textId="77777777" w:rsidTr="00282774">
        <w:tc>
          <w:tcPr>
            <w:tcW w:w="567" w:type="dxa"/>
          </w:tcPr>
          <w:p w14:paraId="11DB38CE"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21EEC69"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3</w:t>
            </w:r>
          </w:p>
          <w:p w14:paraId="17604D1E"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p w14:paraId="647B2A9F" w14:textId="77777777" w:rsidR="0097294A" w:rsidRPr="000F3D4C" w:rsidRDefault="0097294A" w:rsidP="0097294A">
            <w:pPr>
              <w:spacing w:after="0" w:line="240" w:lineRule="auto"/>
              <w:jc w:val="center"/>
              <w:rPr>
                <w:rFonts w:ascii="Times New Roman" w:eastAsia="Calibri" w:hAnsi="Times New Roman"/>
                <w:sz w:val="24"/>
                <w:szCs w:val="24"/>
                <w:lang w:eastAsia="en-US"/>
              </w:rPr>
            </w:pPr>
          </w:p>
        </w:tc>
        <w:tc>
          <w:tcPr>
            <w:tcW w:w="4962" w:type="dxa"/>
          </w:tcPr>
          <w:p w14:paraId="641F14D7" w14:textId="77777777" w:rsidR="0097294A" w:rsidRPr="000F3D4C" w:rsidRDefault="0097294A" w:rsidP="0097294A">
            <w:pPr>
              <w:spacing w:after="0" w:line="240" w:lineRule="auto"/>
              <w:ind w:left="1594"/>
              <w:jc w:val="center"/>
              <w:rPr>
                <w:rFonts w:ascii="Times New Roman" w:hAnsi="Times New Roman"/>
                <w:color w:val="000000"/>
                <w:sz w:val="24"/>
                <w:szCs w:val="24"/>
              </w:rPr>
            </w:pPr>
            <w:r w:rsidRPr="000F3D4C">
              <w:rPr>
                <w:rFonts w:ascii="Times New Roman" w:hAnsi="Times New Roman"/>
                <w:color w:val="000000"/>
                <w:sz w:val="24"/>
                <w:szCs w:val="24"/>
              </w:rPr>
              <w:t>Приложение 3</w:t>
            </w:r>
          </w:p>
          <w:p w14:paraId="176F5858" w14:textId="77777777" w:rsidR="0097294A" w:rsidRPr="000F3D4C" w:rsidRDefault="0097294A" w:rsidP="0097294A">
            <w:pPr>
              <w:spacing w:after="0" w:line="240" w:lineRule="auto"/>
              <w:ind w:left="1594"/>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15"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 </w:t>
            </w:r>
          </w:p>
          <w:p w14:paraId="259CF273" w14:textId="77777777" w:rsidR="0097294A" w:rsidRPr="000F3D4C" w:rsidRDefault="0097294A" w:rsidP="0097294A">
            <w:pPr>
              <w:spacing w:after="0" w:line="240" w:lineRule="auto"/>
              <w:ind w:left="1594"/>
              <w:jc w:val="center"/>
              <w:rPr>
                <w:rFonts w:ascii="Times New Roman" w:hAnsi="Times New Roman"/>
                <w:color w:val="000000"/>
                <w:sz w:val="24"/>
                <w:szCs w:val="24"/>
              </w:rPr>
            </w:pPr>
            <w:r w:rsidRPr="000F3D4C">
              <w:rPr>
                <w:rFonts w:ascii="Times New Roman" w:hAnsi="Times New Roman"/>
                <w:color w:val="000000"/>
                <w:sz w:val="24"/>
                <w:szCs w:val="24"/>
              </w:rPr>
              <w:t xml:space="preserve">государственных закупок </w:t>
            </w:r>
          </w:p>
          <w:p w14:paraId="110DEE63" w14:textId="77777777" w:rsidR="0097294A" w:rsidRPr="000F3D4C" w:rsidRDefault="0097294A" w:rsidP="0097294A">
            <w:pPr>
              <w:spacing w:after="0" w:line="240" w:lineRule="auto"/>
              <w:ind w:left="1594"/>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 порядка</w:t>
            </w:r>
          </w:p>
          <w:p w14:paraId="5E7EFFD0" w14:textId="77777777" w:rsidR="0097294A" w:rsidRPr="000F3D4C" w:rsidRDefault="0097294A" w:rsidP="0097294A">
            <w:pPr>
              <w:spacing w:after="0" w:line="240" w:lineRule="auto"/>
              <w:ind w:firstLine="315"/>
              <w:jc w:val="both"/>
              <w:rPr>
                <w:rFonts w:ascii="Times New Roman" w:hAnsi="Times New Roman"/>
                <w:color w:val="000000"/>
                <w:sz w:val="24"/>
                <w:szCs w:val="24"/>
              </w:rPr>
            </w:pPr>
          </w:p>
          <w:p w14:paraId="4928C313" w14:textId="77777777" w:rsidR="0097294A" w:rsidRPr="000F3D4C" w:rsidRDefault="0097294A" w:rsidP="0097294A">
            <w:pPr>
              <w:spacing w:after="0" w:line="240" w:lineRule="auto"/>
              <w:ind w:firstLine="315"/>
              <w:jc w:val="center"/>
              <w:rPr>
                <w:rFonts w:ascii="Times New Roman" w:hAnsi="Times New Roman"/>
                <w:color w:val="000000"/>
                <w:sz w:val="24"/>
                <w:szCs w:val="24"/>
              </w:rPr>
            </w:pPr>
            <w:r w:rsidRPr="000F3D4C">
              <w:rPr>
                <w:rFonts w:ascii="Times New Roman" w:hAnsi="Times New Roman"/>
                <w:color w:val="000000"/>
                <w:sz w:val="24"/>
                <w:szCs w:val="24"/>
              </w:rPr>
              <w:t>Ходатайство о включении в список потенциальных поставщиков</w:t>
            </w:r>
          </w:p>
          <w:p w14:paraId="3BD09B0D" w14:textId="77777777" w:rsidR="0097294A" w:rsidRPr="000F3D4C" w:rsidRDefault="0097294A" w:rsidP="0097294A">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w:t>
            </w:r>
          </w:p>
          <w:p w14:paraId="4CD911D2" w14:textId="402DD91E"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Конкурс по государственным закупкам __________________________</w:t>
            </w:r>
          </w:p>
          <w:p w14:paraId="3E8D85CC"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(указать полное наименование)</w:t>
            </w:r>
          </w:p>
          <w:p w14:paraId="5652BB26"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Общие сведения о потенциальном поставщике:</w:t>
            </w:r>
          </w:p>
          <w:p w14:paraId="3EE28B0E" w14:textId="37C3187D"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_________________________</w:t>
            </w:r>
          </w:p>
          <w:p w14:paraId="13FD614B" w14:textId="60314F4C"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БИН/ИИН/ ____________________________</w:t>
            </w:r>
          </w:p>
          <w:p w14:paraId="7A8A3F7A"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(бизнес-идентификационный номер, индивидуальный идентификационный номер)</w:t>
            </w:r>
          </w:p>
          <w:p w14:paraId="24B2253B" w14:textId="6E00DB0C"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Адрес, контакты________________________</w:t>
            </w:r>
          </w:p>
          <w:p w14:paraId="614B104A" w14:textId="16A2E5E6"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 xml:space="preserve">Настоящим ходатайствуем о включении в список потенциальных поставщиков, приглашаемых к участию в конкурсе, а также выражаем согласие на получение сведений, подтверждающих наше соответствие требованиям и ограничениям, установленным </w:t>
            </w:r>
            <w:hyperlink r:id="rId16" w:history="1">
              <w:r w:rsidRPr="000F3D4C">
                <w:rPr>
                  <w:rStyle w:val="a3"/>
                  <w:rFonts w:ascii="Times New Roman" w:hAnsi="Times New Roman" w:cs="Times New Roman"/>
                  <w:sz w:val="24"/>
                  <w:szCs w:val="24"/>
                </w:rPr>
                <w:t>статьей 7</w:t>
              </w:r>
            </w:hyperlink>
            <w:r w:rsidRPr="000F3D4C">
              <w:rPr>
                <w:rFonts w:ascii="Times New Roman" w:hAnsi="Times New Roman"/>
                <w:color w:val="000000"/>
                <w:sz w:val="24"/>
                <w:szCs w:val="24"/>
              </w:rPr>
              <w:t xml:space="preserve"> Закона Республики Казахстан «О государственных закупках» и </w:t>
            </w:r>
            <w:hyperlink r:id="rId17" w:history="1">
              <w:r w:rsidRPr="000F3D4C">
                <w:rPr>
                  <w:rStyle w:val="a3"/>
                  <w:rFonts w:ascii="Times New Roman" w:hAnsi="Times New Roman" w:cs="Times New Roman"/>
                  <w:sz w:val="24"/>
                  <w:szCs w:val="24"/>
                </w:rPr>
                <w:t>пунктам 24</w:t>
              </w:r>
            </w:hyperlink>
            <w:r w:rsidRPr="000F3D4C">
              <w:rPr>
                <w:rFonts w:ascii="Times New Roman" w:hAnsi="Times New Roman"/>
                <w:color w:val="000000"/>
                <w:sz w:val="24"/>
                <w:szCs w:val="24"/>
              </w:rPr>
              <w:t xml:space="preserve"> и </w:t>
            </w:r>
            <w:hyperlink r:id="rId18" w:history="1">
              <w:r w:rsidRPr="000F3D4C">
                <w:rPr>
                  <w:rStyle w:val="a3"/>
                  <w:rFonts w:ascii="Times New Roman" w:hAnsi="Times New Roman" w:cs="Times New Roman"/>
                  <w:sz w:val="24"/>
                  <w:szCs w:val="24"/>
                </w:rPr>
                <w:t>25</w:t>
              </w:r>
            </w:hyperlink>
            <w:r w:rsidRPr="000F3D4C">
              <w:rPr>
                <w:rFonts w:ascii="Times New Roman" w:hAnsi="Times New Roman"/>
                <w:color w:val="000000"/>
                <w:sz w:val="24"/>
                <w:szCs w:val="24"/>
              </w:rPr>
              <w:t xml:space="preserve"> настоящих Правил.</w:t>
            </w:r>
          </w:p>
          <w:p w14:paraId="4056DE13"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Расшифровка аббревиатур:</w:t>
            </w:r>
          </w:p>
          <w:p w14:paraId="5F92664D" w14:textId="77777777" w:rsidR="0097294A" w:rsidRPr="000F3D4C" w:rsidRDefault="0097294A" w:rsidP="0097294A">
            <w:pPr>
              <w:spacing w:after="0" w:line="240" w:lineRule="auto"/>
              <w:rPr>
                <w:rFonts w:ascii="Times New Roman" w:hAnsi="Times New Roman"/>
                <w:color w:val="000000"/>
                <w:sz w:val="24"/>
                <w:szCs w:val="24"/>
              </w:rPr>
            </w:pPr>
            <w:r w:rsidRPr="000F3D4C">
              <w:rPr>
                <w:rFonts w:ascii="Times New Roman" w:hAnsi="Times New Roman"/>
                <w:color w:val="000000"/>
                <w:sz w:val="24"/>
                <w:szCs w:val="24"/>
              </w:rPr>
              <w:t>БИН - бизнес-идентификационный номер;</w:t>
            </w:r>
          </w:p>
          <w:p w14:paraId="0E6B8B4A" w14:textId="77777777" w:rsidR="0097294A" w:rsidRPr="000F3D4C" w:rsidRDefault="0097294A" w:rsidP="0097294A">
            <w:pPr>
              <w:spacing w:after="0" w:line="240" w:lineRule="auto"/>
              <w:rPr>
                <w:rFonts w:ascii="Times New Roman" w:hAnsi="Times New Roman"/>
                <w:spacing w:val="2"/>
                <w:sz w:val="24"/>
                <w:szCs w:val="24"/>
              </w:rPr>
            </w:pPr>
            <w:r w:rsidRPr="000F3D4C">
              <w:rPr>
                <w:rFonts w:ascii="Times New Roman" w:hAnsi="Times New Roman"/>
                <w:color w:val="000000"/>
                <w:sz w:val="24"/>
                <w:szCs w:val="24"/>
              </w:rPr>
              <w:lastRenderedPageBreak/>
              <w:t>ИИН - индивидуальный идентификационный номер.</w:t>
            </w:r>
          </w:p>
        </w:tc>
        <w:tc>
          <w:tcPr>
            <w:tcW w:w="4965" w:type="dxa"/>
          </w:tcPr>
          <w:p w14:paraId="4ECB5E43" w14:textId="77777777" w:rsidR="0097294A" w:rsidRPr="000F3D4C" w:rsidRDefault="0097294A" w:rsidP="0097294A">
            <w:pPr>
              <w:spacing w:after="0" w:line="240" w:lineRule="auto"/>
              <w:ind w:left="1592"/>
              <w:jc w:val="center"/>
              <w:rPr>
                <w:rFonts w:ascii="Times New Roman" w:hAnsi="Times New Roman"/>
                <w:color w:val="000000"/>
                <w:sz w:val="24"/>
                <w:szCs w:val="24"/>
              </w:rPr>
            </w:pPr>
            <w:r w:rsidRPr="000F3D4C">
              <w:rPr>
                <w:rFonts w:ascii="Times New Roman" w:hAnsi="Times New Roman"/>
                <w:color w:val="000000"/>
                <w:sz w:val="24"/>
                <w:szCs w:val="24"/>
              </w:rPr>
              <w:lastRenderedPageBreak/>
              <w:t>Приложение 3</w:t>
            </w:r>
          </w:p>
          <w:p w14:paraId="6AEC1C02" w14:textId="77777777" w:rsidR="0097294A" w:rsidRPr="000F3D4C" w:rsidRDefault="0097294A" w:rsidP="0097294A">
            <w:pPr>
              <w:spacing w:after="0" w:line="240" w:lineRule="auto"/>
              <w:ind w:left="1592"/>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19"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 </w:t>
            </w:r>
          </w:p>
          <w:p w14:paraId="7EFB799A" w14:textId="77777777" w:rsidR="0097294A" w:rsidRPr="000F3D4C" w:rsidRDefault="0097294A" w:rsidP="0097294A">
            <w:pPr>
              <w:spacing w:after="0" w:line="240" w:lineRule="auto"/>
              <w:ind w:left="1592"/>
              <w:jc w:val="center"/>
              <w:rPr>
                <w:rFonts w:ascii="Times New Roman" w:hAnsi="Times New Roman"/>
                <w:color w:val="000000"/>
                <w:sz w:val="24"/>
                <w:szCs w:val="24"/>
              </w:rPr>
            </w:pPr>
            <w:r w:rsidRPr="000F3D4C">
              <w:rPr>
                <w:rFonts w:ascii="Times New Roman" w:hAnsi="Times New Roman"/>
                <w:color w:val="000000"/>
                <w:sz w:val="24"/>
                <w:szCs w:val="24"/>
              </w:rPr>
              <w:t xml:space="preserve">государственных закупок </w:t>
            </w:r>
          </w:p>
          <w:p w14:paraId="1074F2F9" w14:textId="77777777" w:rsidR="0097294A" w:rsidRPr="000F3D4C" w:rsidRDefault="0097294A" w:rsidP="0097294A">
            <w:pPr>
              <w:spacing w:after="0" w:line="240" w:lineRule="auto"/>
              <w:ind w:left="1592"/>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 порядка</w:t>
            </w:r>
          </w:p>
          <w:p w14:paraId="7199EED4" w14:textId="77777777" w:rsidR="0097294A" w:rsidRPr="000F3D4C" w:rsidRDefault="0097294A" w:rsidP="0097294A">
            <w:pPr>
              <w:spacing w:after="0" w:line="240" w:lineRule="auto"/>
              <w:ind w:firstLine="322"/>
              <w:jc w:val="both"/>
              <w:rPr>
                <w:rFonts w:ascii="Times New Roman" w:hAnsi="Times New Roman"/>
                <w:color w:val="000000"/>
                <w:sz w:val="24"/>
                <w:szCs w:val="24"/>
              </w:rPr>
            </w:pPr>
          </w:p>
          <w:p w14:paraId="396C39F2" w14:textId="77777777" w:rsidR="0097294A" w:rsidRPr="000F3D4C" w:rsidRDefault="0097294A" w:rsidP="0097294A">
            <w:pPr>
              <w:spacing w:after="0" w:line="240" w:lineRule="auto"/>
              <w:ind w:firstLine="322"/>
              <w:jc w:val="center"/>
              <w:rPr>
                <w:rFonts w:ascii="Times New Roman" w:hAnsi="Times New Roman"/>
                <w:color w:val="000000"/>
                <w:sz w:val="24"/>
                <w:szCs w:val="24"/>
              </w:rPr>
            </w:pPr>
            <w:r w:rsidRPr="000F3D4C">
              <w:rPr>
                <w:rFonts w:ascii="Times New Roman" w:hAnsi="Times New Roman"/>
                <w:color w:val="000000"/>
                <w:sz w:val="24"/>
                <w:szCs w:val="24"/>
              </w:rPr>
              <w:t>Ходатайство о включении в список потенциальных поставщиков</w:t>
            </w:r>
          </w:p>
          <w:p w14:paraId="07F7C75E" w14:textId="77777777" w:rsidR="0097294A" w:rsidRPr="000F3D4C" w:rsidRDefault="0097294A" w:rsidP="0097294A">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xml:space="preserve"> </w:t>
            </w:r>
          </w:p>
          <w:p w14:paraId="47A81B71" w14:textId="70830615" w:rsidR="0097294A" w:rsidRPr="000F3D4C" w:rsidRDefault="0097294A" w:rsidP="0097294A">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Конкурс по государственным закупкам ___________________________</w:t>
            </w:r>
          </w:p>
          <w:p w14:paraId="1731A408"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(указать полное наименование)</w:t>
            </w:r>
          </w:p>
          <w:p w14:paraId="666E828C"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Общие сведения о потенциальном поставщике:</w:t>
            </w:r>
          </w:p>
          <w:p w14:paraId="3893252D" w14:textId="0BB23EFC"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_________________________</w:t>
            </w:r>
          </w:p>
          <w:p w14:paraId="000613E8" w14:textId="7E411A12"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БИН/ИИН/ ____________________________</w:t>
            </w:r>
          </w:p>
          <w:p w14:paraId="0436559F"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(бизнес-идентификационный номер, индивидуальный идентификационный номер)</w:t>
            </w:r>
          </w:p>
          <w:p w14:paraId="337F59EE" w14:textId="70D85F0B"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Адрес, контакты________________________</w:t>
            </w:r>
          </w:p>
          <w:p w14:paraId="37A9C431" w14:textId="6F7EB0D8"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Настоящим ходатайствуем о включении в список потенциальных поставщиков, приглашаемых к участию в конкурсе, а также выражаем согласие на получение сведений, подтверждающих наше соответствие требованиям и ограничениям, установленным статьей 7 Закона Республики Казахстан «О государственных закупках» и пунктам 24 и 25 настоящих Правил.</w:t>
            </w:r>
          </w:p>
          <w:p w14:paraId="06D84D11" w14:textId="77777777" w:rsidR="0097294A" w:rsidRPr="000F3D4C" w:rsidRDefault="0097294A" w:rsidP="0097294A">
            <w:pPr>
              <w:spacing w:after="0" w:line="240" w:lineRule="auto"/>
              <w:jc w:val="both"/>
              <w:rPr>
                <w:rFonts w:ascii="Times New Roman" w:hAnsi="Times New Roman"/>
                <w:b/>
                <w:bCs/>
                <w:color w:val="000000"/>
                <w:sz w:val="24"/>
                <w:szCs w:val="24"/>
              </w:rPr>
            </w:pPr>
            <w:r w:rsidRPr="000F3D4C">
              <w:rPr>
                <w:rFonts w:ascii="Times New Roman" w:hAnsi="Times New Roman"/>
                <w:b/>
                <w:bCs/>
                <w:color w:val="000000"/>
                <w:sz w:val="24"/>
                <w:szCs w:val="24"/>
              </w:rPr>
              <w:t xml:space="preserve">Копию конкурсной документации просим направить на следующий адрес: город ________, улица _____________, дом/здание </w:t>
            </w:r>
            <w:r w:rsidRPr="000F3D4C">
              <w:rPr>
                <w:rFonts w:ascii="Times New Roman" w:hAnsi="Times New Roman"/>
                <w:b/>
                <w:bCs/>
                <w:color w:val="000000"/>
                <w:sz w:val="24"/>
                <w:szCs w:val="24"/>
              </w:rPr>
              <w:lastRenderedPageBreak/>
              <w:t>____________, квартира/офис __________, контактные телефоны потенциального поставщика ______________.</w:t>
            </w:r>
          </w:p>
          <w:p w14:paraId="331140AC" w14:textId="77777777" w:rsidR="0097294A" w:rsidRPr="000F3D4C" w:rsidRDefault="0097294A" w:rsidP="0097294A">
            <w:pPr>
              <w:spacing w:after="0" w:line="240" w:lineRule="auto"/>
              <w:jc w:val="both"/>
              <w:rPr>
                <w:rFonts w:ascii="Times New Roman" w:hAnsi="Times New Roman"/>
                <w:b/>
                <w:bCs/>
                <w:color w:val="000000"/>
                <w:sz w:val="24"/>
                <w:szCs w:val="24"/>
              </w:rPr>
            </w:pPr>
            <w:r w:rsidRPr="000F3D4C">
              <w:rPr>
                <w:rFonts w:ascii="Times New Roman" w:hAnsi="Times New Roman"/>
                <w:b/>
                <w:bCs/>
                <w:color w:val="000000" w:themeColor="text1"/>
                <w:sz w:val="24"/>
                <w:szCs w:val="24"/>
              </w:rPr>
              <w:t xml:space="preserve">Обязуемся </w:t>
            </w:r>
            <w:r w:rsidRPr="000F3D4C">
              <w:rPr>
                <w:rFonts w:ascii="Times New Roman" w:hAnsi="Times New Roman"/>
                <w:b/>
                <w:bCs/>
                <w:color w:val="000000"/>
                <w:sz w:val="24"/>
                <w:szCs w:val="24"/>
              </w:rPr>
              <w:t>обеспечить возврат копии конкурсной документации в течение 10 (десяти) рабочих дней:</w:t>
            </w:r>
          </w:p>
          <w:p w14:paraId="37EAC281" w14:textId="77777777" w:rsidR="0097294A" w:rsidRPr="000F3D4C" w:rsidRDefault="0097294A" w:rsidP="0097294A">
            <w:pPr>
              <w:spacing w:after="0" w:line="240" w:lineRule="auto"/>
              <w:jc w:val="both"/>
              <w:rPr>
                <w:rFonts w:ascii="Times New Roman" w:hAnsi="Times New Roman"/>
                <w:b/>
                <w:bCs/>
                <w:color w:val="000000"/>
                <w:sz w:val="24"/>
                <w:szCs w:val="24"/>
              </w:rPr>
            </w:pPr>
            <w:r w:rsidRPr="000F3D4C">
              <w:rPr>
                <w:rFonts w:ascii="Times New Roman" w:hAnsi="Times New Roman"/>
                <w:b/>
                <w:bCs/>
                <w:color w:val="000000"/>
                <w:sz w:val="24"/>
                <w:szCs w:val="24"/>
              </w:rPr>
              <w:t>после итогов конкурса, если потенциальный поставщик принимал участие в конкурсе;</w:t>
            </w:r>
          </w:p>
          <w:p w14:paraId="4434954C"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b/>
                <w:bCs/>
                <w:color w:val="000000"/>
                <w:sz w:val="24"/>
                <w:szCs w:val="24"/>
              </w:rPr>
              <w:t>после получения копии конкурсной документации, если потенциальный поставщик отказался от участия в конкурсе.</w:t>
            </w:r>
          </w:p>
          <w:p w14:paraId="3050548F"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Расшифровка аббревиатур:</w:t>
            </w:r>
          </w:p>
          <w:p w14:paraId="14C8C486" w14:textId="77777777" w:rsidR="0097294A" w:rsidRPr="000F3D4C" w:rsidRDefault="0097294A" w:rsidP="0097294A">
            <w:pPr>
              <w:spacing w:after="0" w:line="240" w:lineRule="auto"/>
              <w:jc w:val="both"/>
              <w:rPr>
                <w:rFonts w:ascii="Times New Roman" w:hAnsi="Times New Roman"/>
                <w:color w:val="000000"/>
                <w:sz w:val="24"/>
                <w:szCs w:val="24"/>
              </w:rPr>
            </w:pPr>
            <w:r w:rsidRPr="000F3D4C">
              <w:rPr>
                <w:rFonts w:ascii="Times New Roman" w:hAnsi="Times New Roman"/>
                <w:color w:val="000000"/>
                <w:sz w:val="24"/>
                <w:szCs w:val="24"/>
              </w:rPr>
              <w:t>БИН - бизнес-идентификационный номер;</w:t>
            </w:r>
          </w:p>
          <w:p w14:paraId="75280299" w14:textId="77777777" w:rsidR="0097294A" w:rsidRPr="000F3D4C" w:rsidRDefault="0097294A" w:rsidP="0097294A">
            <w:pPr>
              <w:spacing w:after="0" w:line="240" w:lineRule="auto"/>
              <w:rPr>
                <w:rFonts w:ascii="Times New Roman" w:hAnsi="Times New Roman"/>
                <w:spacing w:val="2"/>
                <w:sz w:val="24"/>
                <w:szCs w:val="24"/>
              </w:rPr>
            </w:pPr>
            <w:r w:rsidRPr="000F3D4C">
              <w:rPr>
                <w:rFonts w:ascii="Times New Roman" w:hAnsi="Times New Roman"/>
                <w:color w:val="000000"/>
                <w:sz w:val="24"/>
                <w:szCs w:val="24"/>
              </w:rPr>
              <w:t>ИИН - индивидуальный идентификационный номер.</w:t>
            </w:r>
          </w:p>
        </w:tc>
        <w:tc>
          <w:tcPr>
            <w:tcW w:w="2831" w:type="dxa"/>
          </w:tcPr>
          <w:p w14:paraId="45BA694C" w14:textId="17080D97" w:rsidR="00FB75B5" w:rsidRPr="000F3D4C" w:rsidRDefault="00FB75B5" w:rsidP="0097294A">
            <w:pPr>
              <w:spacing w:after="2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В целях получения полных и достоверных контактных данных о потенциальных поставщиках.</w:t>
            </w:r>
          </w:p>
          <w:p w14:paraId="1AF89115" w14:textId="1F6D78A7" w:rsidR="0097294A" w:rsidRPr="000F3D4C" w:rsidRDefault="0097294A" w:rsidP="0097294A">
            <w:pPr>
              <w:spacing w:after="2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rPr>
              <w:t>Не всегда доходят копии конкурсных документаций в адрес потенциальных поставщиков, поскольку на веб-сайте gozzakup.kz указаны старые либо неправильные адреса, контактные номера потенциальных поставщиков. А также имеются сложность с возвратом копий конкурсных документаций с пометкой «ДСП».</w:t>
            </w:r>
          </w:p>
          <w:p w14:paraId="4CE2A2E0" w14:textId="59FE5D54" w:rsidR="0097294A" w:rsidRPr="000F3D4C" w:rsidRDefault="0097294A" w:rsidP="00F44509">
            <w:pPr>
              <w:spacing w:after="20" w:line="240" w:lineRule="auto"/>
              <w:ind w:left="20" w:firstLine="291"/>
              <w:jc w:val="both"/>
              <w:rPr>
                <w:rFonts w:ascii="Times New Roman" w:hAnsi="Times New Roman"/>
                <w:bCs/>
                <w:color w:val="000000"/>
                <w:sz w:val="24"/>
                <w:szCs w:val="24"/>
                <w:lang w:val="kk-KZ"/>
              </w:rPr>
            </w:pPr>
            <w:r w:rsidRPr="000F3D4C">
              <w:rPr>
                <w:rFonts w:ascii="Times New Roman" w:hAnsi="Times New Roman"/>
                <w:bCs/>
                <w:color w:val="000000"/>
                <w:sz w:val="24"/>
                <w:szCs w:val="24"/>
              </w:rPr>
              <w:t xml:space="preserve">Предлагается внести на программном уровне соответствующие графы на веб-портале государственных закупок для заполнения и отражения полной и достоверной информации о </w:t>
            </w:r>
            <w:r w:rsidRPr="000F3D4C">
              <w:rPr>
                <w:rFonts w:ascii="Times New Roman" w:hAnsi="Times New Roman"/>
                <w:bCs/>
                <w:color w:val="000000"/>
                <w:sz w:val="24"/>
                <w:szCs w:val="24"/>
              </w:rPr>
              <w:lastRenderedPageBreak/>
              <w:t>потенциальных поставщиках</w:t>
            </w:r>
            <w:r w:rsidRPr="000F3D4C">
              <w:rPr>
                <w:rFonts w:ascii="Times New Roman" w:hAnsi="Times New Roman"/>
                <w:bCs/>
                <w:color w:val="000000"/>
                <w:sz w:val="24"/>
                <w:szCs w:val="24"/>
                <w:lang w:val="kk-KZ"/>
              </w:rPr>
              <w:t>.</w:t>
            </w:r>
          </w:p>
        </w:tc>
      </w:tr>
      <w:tr w:rsidR="0097294A" w:rsidRPr="000F3D4C" w14:paraId="761E551B" w14:textId="77777777" w:rsidTr="00282774">
        <w:tc>
          <w:tcPr>
            <w:tcW w:w="15168" w:type="dxa"/>
            <w:gridSpan w:val="5"/>
          </w:tcPr>
          <w:p w14:paraId="1D1CD4D9" w14:textId="2C9868FB" w:rsidR="0097294A" w:rsidRPr="000F3D4C" w:rsidRDefault="0097294A" w:rsidP="0097294A">
            <w:pPr>
              <w:spacing w:after="20" w:line="240" w:lineRule="auto"/>
              <w:ind w:firstLine="315"/>
              <w:jc w:val="center"/>
              <w:rPr>
                <w:rFonts w:ascii="Times New Roman" w:hAnsi="Times New Roman"/>
                <w:bCs/>
                <w:color w:val="000000"/>
                <w:sz w:val="24"/>
                <w:szCs w:val="24"/>
              </w:rPr>
            </w:pPr>
            <w:r w:rsidRPr="000F3D4C">
              <w:rPr>
                <w:rFonts w:ascii="Times New Roman" w:hAnsi="Times New Roman"/>
                <w:b/>
                <w:color w:val="000000"/>
                <w:sz w:val="24"/>
                <w:szCs w:val="24"/>
              </w:rPr>
              <w:lastRenderedPageBreak/>
              <w:t>Типовая конкурсная документация по государственным закупкам</w:t>
            </w:r>
          </w:p>
        </w:tc>
      </w:tr>
      <w:tr w:rsidR="0097294A" w:rsidRPr="000F3D4C" w14:paraId="10FEB0C5" w14:textId="77777777" w:rsidTr="00282774">
        <w:tc>
          <w:tcPr>
            <w:tcW w:w="567" w:type="dxa"/>
          </w:tcPr>
          <w:p w14:paraId="6F759D16"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E183FFE" w14:textId="77777777" w:rsidR="0097294A" w:rsidRPr="000F3D4C" w:rsidRDefault="0097294A" w:rsidP="0097294A">
            <w:pPr>
              <w:spacing w:after="0" w:line="240" w:lineRule="auto"/>
              <w:jc w:val="center"/>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пункт 45</w:t>
            </w:r>
          </w:p>
          <w:p w14:paraId="535BB56F"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Приложения 5</w:t>
            </w:r>
          </w:p>
          <w:p w14:paraId="004C4C14"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p w14:paraId="0A0F4C33" w14:textId="77777777" w:rsidR="0097294A" w:rsidRPr="000F3D4C" w:rsidRDefault="0097294A" w:rsidP="0097294A">
            <w:pPr>
              <w:spacing w:after="0" w:line="240" w:lineRule="auto"/>
              <w:jc w:val="center"/>
              <w:rPr>
                <w:rFonts w:ascii="Times New Roman" w:eastAsia="Calibri" w:hAnsi="Times New Roman"/>
                <w:sz w:val="24"/>
                <w:szCs w:val="24"/>
                <w:lang w:eastAsia="en-US"/>
              </w:rPr>
            </w:pPr>
          </w:p>
        </w:tc>
        <w:tc>
          <w:tcPr>
            <w:tcW w:w="4962" w:type="dxa"/>
          </w:tcPr>
          <w:p w14:paraId="286A1724"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 xml:space="preserve">45. Обеспечение заявки на участие в конкурсе возвращается в течение </w:t>
            </w:r>
            <w:r w:rsidRPr="000F3D4C">
              <w:rPr>
                <w:rFonts w:ascii="Times New Roman" w:eastAsia="Calibri" w:hAnsi="Times New Roman"/>
                <w:b/>
                <w:bCs/>
                <w:color w:val="000000"/>
                <w:sz w:val="24"/>
                <w:szCs w:val="24"/>
                <w:lang w:eastAsia="en-US"/>
              </w:rPr>
              <w:t>3 (трех)</w:t>
            </w:r>
            <w:r w:rsidRPr="000F3D4C">
              <w:rPr>
                <w:rFonts w:ascii="Times New Roman" w:eastAsia="Calibri" w:hAnsi="Times New Roman"/>
                <w:color w:val="000000"/>
                <w:sz w:val="24"/>
                <w:szCs w:val="24"/>
                <w:lang w:eastAsia="en-US"/>
              </w:rPr>
              <w:t xml:space="preserve"> </w:t>
            </w:r>
            <w:r w:rsidRPr="000F3D4C">
              <w:rPr>
                <w:rFonts w:ascii="Times New Roman" w:eastAsia="Calibri" w:hAnsi="Times New Roman"/>
                <w:b/>
                <w:bCs/>
                <w:color w:val="000000"/>
                <w:sz w:val="24"/>
                <w:szCs w:val="24"/>
                <w:lang w:eastAsia="en-US"/>
              </w:rPr>
              <w:t>рабочих дней</w:t>
            </w:r>
            <w:r w:rsidRPr="000F3D4C">
              <w:rPr>
                <w:rFonts w:ascii="Times New Roman" w:eastAsia="Calibri" w:hAnsi="Times New Roman"/>
                <w:color w:val="000000"/>
                <w:sz w:val="24"/>
                <w:szCs w:val="24"/>
                <w:lang w:eastAsia="en-US"/>
              </w:rPr>
              <w:t xml:space="preserve"> со дня наступления одного из следующих случаев:</w:t>
            </w:r>
          </w:p>
          <w:p w14:paraId="090675F5"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57E7DC1E"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74F459DD"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5D2873DC" w14:textId="77777777" w:rsidR="0097294A" w:rsidRPr="000F3D4C" w:rsidRDefault="0097294A" w:rsidP="0097294A">
            <w:pPr>
              <w:spacing w:after="0" w:line="240" w:lineRule="auto"/>
              <w:ind w:firstLine="315"/>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73F1B36F" w14:textId="77777777" w:rsidR="0097294A" w:rsidRPr="000F3D4C" w:rsidRDefault="0097294A" w:rsidP="0097294A">
            <w:pPr>
              <w:spacing w:after="0" w:line="240" w:lineRule="auto"/>
              <w:ind w:firstLine="315"/>
              <w:jc w:val="both"/>
              <w:rPr>
                <w:rFonts w:ascii="Times New Roman" w:hAnsi="Times New Roman"/>
                <w:color w:val="000000"/>
                <w:sz w:val="24"/>
                <w:szCs w:val="24"/>
              </w:rPr>
            </w:pPr>
            <w:r w:rsidRPr="000F3D4C">
              <w:rPr>
                <w:rFonts w:ascii="Times New Roman" w:eastAsia="Calibri" w:hAnsi="Times New Roman"/>
                <w:color w:val="000000"/>
                <w:sz w:val="24"/>
                <w:szCs w:val="24"/>
                <w:lang w:eastAsia="en-US"/>
              </w:rPr>
              <w:t>5) истечения срока действия заявки потенциального поставщика на участие в конкурсе.</w:t>
            </w:r>
          </w:p>
        </w:tc>
        <w:tc>
          <w:tcPr>
            <w:tcW w:w="4965" w:type="dxa"/>
          </w:tcPr>
          <w:p w14:paraId="20C0C5A6"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45. Обеспечение заявки на участие в конкурсе возвращается в течение </w:t>
            </w:r>
            <w:r w:rsidRPr="000F3D4C">
              <w:rPr>
                <w:rFonts w:ascii="Times New Roman" w:eastAsia="Calibri" w:hAnsi="Times New Roman"/>
                <w:bCs/>
                <w:color w:val="000000"/>
                <w:sz w:val="24"/>
                <w:szCs w:val="24"/>
                <w:lang w:eastAsia="en-US"/>
              </w:rPr>
              <w:t>7</w:t>
            </w:r>
            <w:r w:rsidRPr="000F3D4C">
              <w:rPr>
                <w:rFonts w:ascii="Times New Roman" w:eastAsia="Calibri" w:hAnsi="Times New Roman"/>
                <w:b/>
                <w:color w:val="000000"/>
                <w:sz w:val="24"/>
                <w:szCs w:val="24"/>
                <w:lang w:eastAsia="en-US"/>
              </w:rPr>
              <w:t xml:space="preserve"> (семь) рабочих дней</w:t>
            </w:r>
            <w:r w:rsidRPr="000F3D4C">
              <w:rPr>
                <w:rFonts w:ascii="Times New Roman" w:eastAsia="Calibri" w:hAnsi="Times New Roman"/>
                <w:bCs/>
                <w:color w:val="000000"/>
                <w:sz w:val="24"/>
                <w:szCs w:val="24"/>
                <w:lang w:eastAsia="en-US"/>
              </w:rPr>
              <w:t xml:space="preserve"> </w:t>
            </w:r>
            <w:r w:rsidRPr="000F3D4C">
              <w:rPr>
                <w:rFonts w:ascii="Times New Roman" w:eastAsia="Calibri" w:hAnsi="Times New Roman"/>
                <w:color w:val="000000"/>
                <w:sz w:val="24"/>
                <w:szCs w:val="24"/>
                <w:lang w:eastAsia="en-US"/>
              </w:rPr>
              <w:t>со дня наступления одного из следующих случаев:</w:t>
            </w:r>
          </w:p>
          <w:p w14:paraId="1E6B2D06"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10AB101B"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2) подписания протокола о допуске к участию в конкурсе (указанный случай не распространяется на потенциальных поставщиков, признанных участниками конкурса);</w:t>
            </w:r>
          </w:p>
          <w:p w14:paraId="0D9595E2"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t>3)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3EA3A9D0" w14:textId="77777777" w:rsidR="0097294A" w:rsidRPr="000F3D4C" w:rsidRDefault="0097294A" w:rsidP="0097294A">
            <w:pPr>
              <w:spacing w:after="0" w:line="240" w:lineRule="auto"/>
              <w:ind w:firstLine="322"/>
              <w:jc w:val="both"/>
              <w:rPr>
                <w:rFonts w:ascii="Times New Roman" w:eastAsia="Calibri" w:hAnsi="Times New Roman"/>
                <w:color w:val="000000"/>
                <w:sz w:val="24"/>
                <w:szCs w:val="24"/>
                <w:lang w:eastAsia="en-US"/>
              </w:rPr>
            </w:pPr>
            <w:r w:rsidRPr="000F3D4C">
              <w:rPr>
                <w:rFonts w:ascii="Times New Roman" w:eastAsia="Calibri" w:hAnsi="Times New Roman"/>
                <w:color w:val="000000"/>
                <w:sz w:val="24"/>
                <w:szCs w:val="24"/>
                <w:lang w:eastAsia="en-US"/>
              </w:rPr>
              <w:lastRenderedPageBreak/>
              <w:t xml:space="preserve">4)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 </w:t>
            </w:r>
            <w:r w:rsidRPr="000F3D4C">
              <w:rPr>
                <w:rFonts w:ascii="Times New Roman" w:hAnsi="Times New Roman"/>
                <w:b/>
                <w:bCs/>
                <w:color w:val="000000"/>
                <w:sz w:val="24"/>
                <w:szCs w:val="24"/>
              </w:rPr>
              <w:t>обеспечение аванса (в случае, если договором предусмотрен аванс)</w:t>
            </w:r>
            <w:r w:rsidRPr="000F3D4C">
              <w:rPr>
                <w:rFonts w:ascii="Times New Roman" w:hAnsi="Times New Roman"/>
                <w:b/>
                <w:color w:val="000000"/>
                <w:sz w:val="24"/>
                <w:szCs w:val="24"/>
              </w:rPr>
              <w:t>,</w:t>
            </w:r>
            <w:r w:rsidRPr="000F3D4C">
              <w:rPr>
                <w:rFonts w:ascii="Times New Roman" w:hAnsi="Times New Roman"/>
                <w:color w:val="000000"/>
                <w:sz w:val="24"/>
                <w:szCs w:val="24"/>
              </w:rPr>
              <w:t xml:space="preserve"> </w:t>
            </w:r>
            <w:r w:rsidRPr="000F3D4C">
              <w:rPr>
                <w:rFonts w:ascii="Times New Roman" w:hAnsi="Times New Roman"/>
                <w:b/>
                <w:color w:val="000000"/>
                <w:sz w:val="24"/>
                <w:szCs w:val="24"/>
              </w:rPr>
              <w:t>суммы в размере равной сниженной сумме от минимальной допустимой цены, не признаваемой демпинговой (при наличии)</w:t>
            </w:r>
            <w:r w:rsidRPr="000F3D4C">
              <w:rPr>
                <w:rFonts w:ascii="Times New Roman" w:eastAsia="Calibri" w:hAnsi="Times New Roman"/>
                <w:color w:val="000000"/>
                <w:sz w:val="24"/>
                <w:szCs w:val="24"/>
                <w:lang w:eastAsia="en-US"/>
              </w:rPr>
              <w:t>;</w:t>
            </w:r>
          </w:p>
          <w:p w14:paraId="27B65892" w14:textId="77777777" w:rsidR="0097294A" w:rsidRPr="000F3D4C" w:rsidRDefault="0097294A" w:rsidP="0097294A">
            <w:pPr>
              <w:spacing w:after="0" w:line="240" w:lineRule="auto"/>
              <w:ind w:firstLine="322"/>
              <w:jc w:val="both"/>
              <w:rPr>
                <w:rFonts w:ascii="Times New Roman" w:hAnsi="Times New Roman"/>
                <w:color w:val="000000"/>
                <w:sz w:val="24"/>
                <w:szCs w:val="24"/>
              </w:rPr>
            </w:pPr>
            <w:r w:rsidRPr="000F3D4C">
              <w:rPr>
                <w:rFonts w:ascii="Times New Roman" w:eastAsia="Calibri" w:hAnsi="Times New Roman"/>
                <w:color w:val="000000"/>
                <w:sz w:val="24"/>
                <w:szCs w:val="24"/>
                <w:lang w:eastAsia="en-US"/>
              </w:rPr>
              <w:t>5) истечения срока действия заявки потенциального поставщика на участие в конкурсе.</w:t>
            </w:r>
          </w:p>
        </w:tc>
        <w:tc>
          <w:tcPr>
            <w:tcW w:w="2831" w:type="dxa"/>
          </w:tcPr>
          <w:p w14:paraId="1970A1DF" w14:textId="56FA65F4" w:rsidR="0097294A" w:rsidRPr="000F3D4C" w:rsidRDefault="0097294A" w:rsidP="0097294A">
            <w:pPr>
              <w:spacing w:after="20" w:line="240" w:lineRule="auto"/>
              <w:ind w:firstLine="315"/>
              <w:jc w:val="both"/>
              <w:rPr>
                <w:rFonts w:ascii="Times New Roman" w:hAnsi="Times New Roman"/>
                <w:bCs/>
                <w:color w:val="000000"/>
                <w:sz w:val="24"/>
                <w:szCs w:val="24"/>
              </w:rPr>
            </w:pPr>
            <w:r w:rsidRPr="000F3D4C">
              <w:rPr>
                <w:rFonts w:ascii="Times New Roman" w:hAnsi="Times New Roman"/>
                <w:color w:val="000000"/>
                <w:sz w:val="24"/>
                <w:szCs w:val="24"/>
              </w:rPr>
              <w:lastRenderedPageBreak/>
              <w:t>Согласно Предписания Высшей аудиторской палаты Республики Казахстан от 01.11.2024 года №23-3-Н-қбпү.</w:t>
            </w:r>
          </w:p>
        </w:tc>
      </w:tr>
      <w:tr w:rsidR="0097294A" w:rsidRPr="000F3D4C" w14:paraId="452F4B49" w14:textId="77777777" w:rsidTr="00282774">
        <w:tc>
          <w:tcPr>
            <w:tcW w:w="567" w:type="dxa"/>
          </w:tcPr>
          <w:p w14:paraId="15D0375B"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FE863F7"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3</w:t>
            </w:r>
          </w:p>
          <w:p w14:paraId="414FE6A1"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Типовой конкурсной</w:t>
            </w:r>
          </w:p>
          <w:p w14:paraId="314F778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документации</w:t>
            </w:r>
          </w:p>
        </w:tc>
        <w:tc>
          <w:tcPr>
            <w:tcW w:w="4962" w:type="dxa"/>
          </w:tcPr>
          <w:p w14:paraId="50A9ED28" w14:textId="77777777" w:rsidR="0097294A" w:rsidRPr="000F3D4C" w:rsidRDefault="0097294A" w:rsidP="00FE08A8">
            <w:pPr>
              <w:pStyle w:val="3"/>
              <w:spacing w:before="0" w:after="0" w:line="240" w:lineRule="auto"/>
              <w:ind w:left="2303" w:firstLine="142"/>
              <w:jc w:val="center"/>
              <w:outlineLvl w:val="2"/>
              <w:rPr>
                <w:rFonts w:ascii="Times New Roman" w:hAnsi="Times New Roman"/>
                <w:b w:val="0"/>
                <w:bCs w:val="0"/>
                <w:sz w:val="24"/>
                <w:szCs w:val="24"/>
              </w:rPr>
            </w:pPr>
            <w:r w:rsidRPr="000F3D4C">
              <w:rPr>
                <w:rFonts w:ascii="Times New Roman" w:hAnsi="Times New Roman"/>
                <w:b w:val="0"/>
                <w:bCs w:val="0"/>
                <w:sz w:val="24"/>
                <w:szCs w:val="24"/>
              </w:rPr>
              <w:t>Приложение 3</w:t>
            </w:r>
            <w:r w:rsidRPr="000F3D4C">
              <w:rPr>
                <w:rFonts w:ascii="Times New Roman" w:hAnsi="Times New Roman"/>
                <w:b w:val="0"/>
                <w:bCs w:val="0"/>
                <w:sz w:val="24"/>
                <w:szCs w:val="24"/>
              </w:rPr>
              <w:br/>
              <w:t>к Типовой конкурсной</w:t>
            </w:r>
            <w:r w:rsidRPr="000F3D4C">
              <w:rPr>
                <w:rFonts w:ascii="Times New Roman" w:hAnsi="Times New Roman"/>
                <w:b w:val="0"/>
                <w:bCs w:val="0"/>
                <w:sz w:val="24"/>
                <w:szCs w:val="24"/>
              </w:rPr>
              <w:br/>
              <w:t>документации</w:t>
            </w:r>
          </w:p>
          <w:p w14:paraId="21FBF352" w14:textId="77777777" w:rsidR="0097294A" w:rsidRPr="000F3D4C" w:rsidRDefault="0097294A" w:rsidP="00FE08A8">
            <w:pPr>
              <w:pStyle w:val="3"/>
              <w:spacing w:line="240" w:lineRule="auto"/>
              <w:ind w:firstLine="315"/>
              <w:jc w:val="center"/>
              <w:outlineLvl w:val="2"/>
              <w:rPr>
                <w:rFonts w:ascii="Times New Roman" w:hAnsi="Times New Roman"/>
                <w:b w:val="0"/>
                <w:bCs w:val="0"/>
                <w:sz w:val="24"/>
                <w:szCs w:val="24"/>
              </w:rPr>
            </w:pPr>
            <w:r w:rsidRPr="000F3D4C">
              <w:rPr>
                <w:rFonts w:ascii="Times New Roman" w:hAnsi="Times New Roman"/>
                <w:b w:val="0"/>
                <w:bCs w:val="0"/>
                <w:sz w:val="24"/>
                <w:szCs w:val="24"/>
              </w:rPr>
              <w:t>Техническая спецификация закупаемых товаров (представляется потенциальным поставщиком на каждый лот в отдельности)</w:t>
            </w:r>
          </w:p>
          <w:p w14:paraId="59B257D2" w14:textId="796785E6" w:rsidR="0097294A" w:rsidRPr="000F3D4C" w:rsidRDefault="0097294A" w:rsidP="00FE08A8">
            <w:pPr>
              <w:spacing w:line="240" w:lineRule="auto"/>
              <w:ind w:firstLine="315"/>
              <w:rPr>
                <w:rFonts w:ascii="Times New Roman" w:hAnsi="Times New Roman"/>
                <w:sz w:val="24"/>
                <w:szCs w:val="24"/>
              </w:rPr>
            </w:pPr>
            <w:r w:rsidRPr="000F3D4C">
              <w:rPr>
                <w:rFonts w:ascii="Times New Roman" w:hAnsi="Times New Roman"/>
                <w:sz w:val="24"/>
                <w:szCs w:val="24"/>
              </w:rPr>
              <w:t>Наименование конкурса ______________</w:t>
            </w:r>
          </w:p>
          <w:tbl>
            <w:tblPr>
              <w:tblStyle w:val="12"/>
              <w:tblW w:w="4701" w:type="dxa"/>
              <w:tblLayout w:type="fixed"/>
              <w:tblLook w:val="04A0" w:firstRow="1" w:lastRow="0" w:firstColumn="1" w:lastColumn="0" w:noHBand="0" w:noVBand="1"/>
            </w:tblPr>
            <w:tblGrid>
              <w:gridCol w:w="3711"/>
              <w:gridCol w:w="990"/>
            </w:tblGrid>
            <w:tr w:rsidR="0097294A" w:rsidRPr="000F3D4C" w14:paraId="2CD775DA" w14:textId="77777777" w:rsidTr="00DB213C">
              <w:trPr>
                <w:trHeight w:val="289"/>
              </w:trPr>
              <w:tc>
                <w:tcPr>
                  <w:tcW w:w="3711" w:type="dxa"/>
                  <w:hideMark/>
                </w:tcPr>
                <w:p w14:paraId="29DFF49F"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 лота</w:t>
                  </w:r>
                </w:p>
              </w:tc>
              <w:tc>
                <w:tcPr>
                  <w:tcW w:w="990" w:type="dxa"/>
                  <w:hideMark/>
                </w:tcPr>
                <w:p w14:paraId="0FB84FBB"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692EDB33" w14:textId="77777777" w:rsidTr="00DB213C">
              <w:trPr>
                <w:trHeight w:val="349"/>
              </w:trPr>
              <w:tc>
                <w:tcPr>
                  <w:tcW w:w="3711" w:type="dxa"/>
                  <w:hideMark/>
                </w:tcPr>
                <w:p w14:paraId="60D0F985"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Наименование лота</w:t>
                  </w:r>
                </w:p>
              </w:tc>
              <w:tc>
                <w:tcPr>
                  <w:tcW w:w="990" w:type="dxa"/>
                  <w:hideMark/>
                </w:tcPr>
                <w:p w14:paraId="4C014E8A"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27B581F6" w14:textId="77777777" w:rsidTr="00DB213C">
              <w:trPr>
                <w:trHeight w:val="769"/>
              </w:trPr>
              <w:tc>
                <w:tcPr>
                  <w:tcW w:w="3711" w:type="dxa"/>
                  <w:hideMark/>
                </w:tcPr>
                <w:p w14:paraId="459C0FEA"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Наименование товара (с указанием марки, модели, типа и\или товарного знака либо знака обслуживания и т.д.)</w:t>
                  </w:r>
                </w:p>
              </w:tc>
              <w:tc>
                <w:tcPr>
                  <w:tcW w:w="990" w:type="dxa"/>
                  <w:hideMark/>
                </w:tcPr>
                <w:p w14:paraId="0F1B5C6D"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7A1E3FEB" w14:textId="77777777" w:rsidTr="00DB213C">
              <w:trPr>
                <w:trHeight w:val="338"/>
              </w:trPr>
              <w:tc>
                <w:tcPr>
                  <w:tcW w:w="3711" w:type="dxa"/>
                  <w:hideMark/>
                </w:tcPr>
                <w:p w14:paraId="79479554"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Год выпуска</w:t>
                  </w:r>
                </w:p>
              </w:tc>
              <w:tc>
                <w:tcPr>
                  <w:tcW w:w="990" w:type="dxa"/>
                  <w:hideMark/>
                </w:tcPr>
                <w:p w14:paraId="4A38A4FC"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27C751F2" w14:textId="77777777" w:rsidTr="00DB213C">
              <w:trPr>
                <w:trHeight w:val="359"/>
              </w:trPr>
              <w:tc>
                <w:tcPr>
                  <w:tcW w:w="3711" w:type="dxa"/>
                  <w:hideMark/>
                </w:tcPr>
                <w:p w14:paraId="75871B8B"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Страна происхождения</w:t>
                  </w:r>
                </w:p>
              </w:tc>
              <w:tc>
                <w:tcPr>
                  <w:tcW w:w="990" w:type="dxa"/>
                  <w:hideMark/>
                </w:tcPr>
                <w:p w14:paraId="5B38A964"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765B3914" w14:textId="77777777" w:rsidTr="00DB213C">
              <w:trPr>
                <w:trHeight w:val="465"/>
              </w:trPr>
              <w:tc>
                <w:tcPr>
                  <w:tcW w:w="3711" w:type="dxa"/>
                  <w:hideMark/>
                </w:tcPr>
                <w:p w14:paraId="249F8AFB"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Завод-изготовитель и его местонахождение</w:t>
                  </w:r>
                </w:p>
              </w:tc>
              <w:tc>
                <w:tcPr>
                  <w:tcW w:w="990" w:type="dxa"/>
                  <w:hideMark/>
                </w:tcPr>
                <w:p w14:paraId="17A37F66"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1858CE46" w14:textId="77777777" w:rsidTr="00DB213C">
              <w:trPr>
                <w:trHeight w:val="428"/>
              </w:trPr>
              <w:tc>
                <w:tcPr>
                  <w:tcW w:w="3711" w:type="dxa"/>
                  <w:hideMark/>
                </w:tcPr>
                <w:p w14:paraId="24A9A9FB"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Гарантийный срок (при наличии) (в месяцах)</w:t>
                  </w:r>
                </w:p>
              </w:tc>
              <w:tc>
                <w:tcPr>
                  <w:tcW w:w="990" w:type="dxa"/>
                  <w:hideMark/>
                </w:tcPr>
                <w:p w14:paraId="1BEAC373"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7F446890" w14:textId="77777777" w:rsidTr="00DB213C">
              <w:trPr>
                <w:trHeight w:val="769"/>
              </w:trPr>
              <w:tc>
                <w:tcPr>
                  <w:tcW w:w="3711" w:type="dxa"/>
                  <w:hideMark/>
                </w:tcPr>
                <w:p w14:paraId="21EE0F73"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lastRenderedPageBreak/>
                    <w:t>Описание требуемых функциональных, технических, качественных, эксплуатационных и иных характеристик закупаемого товара</w:t>
                  </w:r>
                </w:p>
              </w:tc>
              <w:tc>
                <w:tcPr>
                  <w:tcW w:w="990" w:type="dxa"/>
                  <w:hideMark/>
                </w:tcPr>
                <w:p w14:paraId="44D37536"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6B0A44EF" w14:textId="77777777" w:rsidTr="00DB213C">
              <w:trPr>
                <w:trHeight w:val="769"/>
              </w:trPr>
              <w:tc>
                <w:tcPr>
                  <w:tcW w:w="3711" w:type="dxa"/>
                  <w:hideMark/>
                </w:tcPr>
                <w:p w14:paraId="7E6C553E"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Иные сведения, подтверждающие соответствие товара требованиям конкурсной документации (технической спецификации).</w:t>
                  </w:r>
                </w:p>
              </w:tc>
              <w:tc>
                <w:tcPr>
                  <w:tcW w:w="990" w:type="dxa"/>
                  <w:hideMark/>
                </w:tcPr>
                <w:p w14:paraId="1D0F3252" w14:textId="77777777" w:rsidR="0097294A" w:rsidRPr="000F3D4C" w:rsidRDefault="0097294A" w:rsidP="00FE08A8">
                  <w:pPr>
                    <w:spacing w:after="0" w:line="240" w:lineRule="auto"/>
                    <w:ind w:firstLine="315"/>
                    <w:rPr>
                      <w:rFonts w:ascii="Times New Roman" w:hAnsi="Times New Roman"/>
                      <w:sz w:val="24"/>
                      <w:szCs w:val="24"/>
                    </w:rPr>
                  </w:pPr>
                </w:p>
              </w:tc>
            </w:tr>
            <w:tr w:rsidR="0097294A" w:rsidRPr="000F3D4C" w14:paraId="032AEFF8" w14:textId="77777777" w:rsidTr="00DB213C">
              <w:trPr>
                <w:trHeight w:val="454"/>
              </w:trPr>
              <w:tc>
                <w:tcPr>
                  <w:tcW w:w="3711" w:type="dxa"/>
                  <w:hideMark/>
                </w:tcPr>
                <w:p w14:paraId="04037A2A"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Сопутствующие услуги</w:t>
                  </w:r>
                </w:p>
              </w:tc>
              <w:tc>
                <w:tcPr>
                  <w:tcW w:w="990" w:type="dxa"/>
                  <w:hideMark/>
                </w:tcPr>
                <w:p w14:paraId="1472621F" w14:textId="77777777" w:rsidR="0097294A" w:rsidRPr="000F3D4C" w:rsidRDefault="0097294A" w:rsidP="00FE08A8">
                  <w:pPr>
                    <w:spacing w:after="0" w:line="240" w:lineRule="auto"/>
                    <w:ind w:firstLine="315"/>
                    <w:rPr>
                      <w:rFonts w:ascii="Times New Roman" w:hAnsi="Times New Roman"/>
                      <w:sz w:val="24"/>
                      <w:szCs w:val="24"/>
                    </w:rPr>
                  </w:pPr>
                </w:p>
              </w:tc>
            </w:tr>
          </w:tbl>
          <w:p w14:paraId="2144B31F" w14:textId="77777777" w:rsidR="0097294A" w:rsidRPr="000F3D4C" w:rsidRDefault="0097294A" w:rsidP="00FE08A8">
            <w:pPr>
              <w:spacing w:after="0" w:line="240" w:lineRule="auto"/>
              <w:ind w:firstLine="315"/>
              <w:jc w:val="both"/>
              <w:rPr>
                <w:rFonts w:ascii="Times New Roman" w:hAnsi="Times New Roman"/>
                <w:sz w:val="24"/>
                <w:szCs w:val="24"/>
              </w:rPr>
            </w:pPr>
            <w:r w:rsidRPr="000F3D4C">
              <w:rPr>
                <w:rFonts w:ascii="Times New Roman" w:hAnsi="Times New Roman"/>
                <w:sz w:val="24"/>
                <w:szCs w:val="24"/>
              </w:rPr>
              <w:t>Техническая спецификация разрабатывается с указанием национальных стандартов, а при их отсутствии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p w14:paraId="63985E50" w14:textId="77777777" w:rsidR="0097294A" w:rsidRPr="000F3D4C" w:rsidRDefault="0097294A" w:rsidP="00FE08A8">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14:paraId="42F3B53D" w14:textId="77777777" w:rsidR="0097294A" w:rsidRPr="000F3D4C" w:rsidRDefault="0097294A" w:rsidP="00FE08A8">
            <w:pPr>
              <w:spacing w:after="0" w:line="240" w:lineRule="auto"/>
              <w:ind w:firstLine="315"/>
              <w:jc w:val="both"/>
              <w:rPr>
                <w:rFonts w:ascii="Times New Roman" w:hAnsi="Times New Roman"/>
                <w:spacing w:val="2"/>
                <w:sz w:val="24"/>
                <w:szCs w:val="24"/>
              </w:rPr>
            </w:pPr>
            <w:r w:rsidRPr="000F3D4C">
              <w:rPr>
                <w:rFonts w:ascii="Times New Roman" w:hAnsi="Times New Roman"/>
                <w:sz w:val="24"/>
                <w:szCs w:val="24"/>
              </w:rPr>
              <w:t>______________________________/_____________________________________/</w:t>
            </w:r>
            <w:r w:rsidRPr="000F3D4C">
              <w:rPr>
                <w:rFonts w:ascii="Times New Roman" w:hAnsi="Times New Roman"/>
                <w:sz w:val="24"/>
                <w:szCs w:val="24"/>
              </w:rPr>
              <w:br/>
              <w:t>(Должность, фамилия, имя, отчество (при его наличии) руководителя потенциального</w:t>
            </w:r>
            <w:r w:rsidRPr="000F3D4C">
              <w:rPr>
                <w:rFonts w:ascii="Times New Roman" w:hAnsi="Times New Roman"/>
                <w:sz w:val="24"/>
                <w:szCs w:val="24"/>
              </w:rPr>
              <w:br/>
              <w:t>поставщика и его подпись)</w:t>
            </w:r>
            <w:r w:rsidRPr="000F3D4C">
              <w:rPr>
                <w:rFonts w:ascii="Times New Roman" w:hAnsi="Times New Roman"/>
                <w:sz w:val="24"/>
                <w:szCs w:val="24"/>
              </w:rPr>
              <w:br/>
            </w:r>
            <w:r w:rsidRPr="000F3D4C">
              <w:rPr>
                <w:rFonts w:ascii="Times New Roman" w:hAnsi="Times New Roman"/>
                <w:b/>
                <w:bCs/>
                <w:sz w:val="24"/>
                <w:szCs w:val="24"/>
              </w:rPr>
              <w:lastRenderedPageBreak/>
              <w:t>М.П.</w:t>
            </w:r>
            <w:r w:rsidRPr="000F3D4C">
              <w:rPr>
                <w:rFonts w:ascii="Times New Roman" w:hAnsi="Times New Roman"/>
                <w:sz w:val="24"/>
                <w:szCs w:val="24"/>
              </w:rPr>
              <w:t xml:space="preserve"> (для физического лица, если таковая имеется)</w:t>
            </w:r>
          </w:p>
        </w:tc>
        <w:tc>
          <w:tcPr>
            <w:tcW w:w="4965" w:type="dxa"/>
          </w:tcPr>
          <w:p w14:paraId="1A7CB20A" w14:textId="77777777" w:rsidR="0097294A" w:rsidRPr="000F3D4C" w:rsidRDefault="0097294A" w:rsidP="00FE08A8">
            <w:pPr>
              <w:pStyle w:val="3"/>
              <w:spacing w:before="0" w:after="0" w:line="240" w:lineRule="auto"/>
              <w:ind w:left="2306"/>
              <w:jc w:val="center"/>
              <w:outlineLvl w:val="2"/>
              <w:rPr>
                <w:rFonts w:ascii="Times New Roman" w:hAnsi="Times New Roman"/>
                <w:b w:val="0"/>
                <w:bCs w:val="0"/>
                <w:sz w:val="24"/>
                <w:szCs w:val="24"/>
              </w:rPr>
            </w:pPr>
            <w:r w:rsidRPr="000F3D4C">
              <w:rPr>
                <w:rFonts w:ascii="Times New Roman" w:hAnsi="Times New Roman"/>
                <w:b w:val="0"/>
                <w:bCs w:val="0"/>
                <w:sz w:val="24"/>
                <w:szCs w:val="24"/>
              </w:rPr>
              <w:lastRenderedPageBreak/>
              <w:t>Приложение 3</w:t>
            </w:r>
            <w:r w:rsidRPr="000F3D4C">
              <w:rPr>
                <w:rFonts w:ascii="Times New Roman" w:hAnsi="Times New Roman"/>
                <w:b w:val="0"/>
                <w:bCs w:val="0"/>
                <w:sz w:val="24"/>
                <w:szCs w:val="24"/>
              </w:rPr>
              <w:br/>
              <w:t>к Типовой конкурсной</w:t>
            </w:r>
            <w:r w:rsidRPr="000F3D4C">
              <w:rPr>
                <w:rFonts w:ascii="Times New Roman" w:hAnsi="Times New Roman"/>
                <w:b w:val="0"/>
                <w:bCs w:val="0"/>
                <w:sz w:val="24"/>
                <w:szCs w:val="24"/>
              </w:rPr>
              <w:br/>
              <w:t>документации</w:t>
            </w:r>
          </w:p>
          <w:p w14:paraId="3CC6EB0C" w14:textId="29743C39" w:rsidR="0097294A" w:rsidRPr="000F3D4C" w:rsidRDefault="0097294A" w:rsidP="00FE08A8">
            <w:pPr>
              <w:pStyle w:val="3"/>
              <w:spacing w:line="240" w:lineRule="auto"/>
              <w:ind w:firstLine="322"/>
              <w:jc w:val="center"/>
              <w:outlineLvl w:val="2"/>
              <w:rPr>
                <w:rFonts w:ascii="Times New Roman" w:hAnsi="Times New Roman"/>
                <w:b w:val="0"/>
                <w:bCs w:val="0"/>
                <w:sz w:val="24"/>
                <w:szCs w:val="24"/>
              </w:rPr>
            </w:pPr>
            <w:r w:rsidRPr="000F3D4C">
              <w:rPr>
                <w:rFonts w:ascii="Times New Roman" w:hAnsi="Times New Roman"/>
                <w:b w:val="0"/>
                <w:bCs w:val="0"/>
                <w:sz w:val="24"/>
                <w:szCs w:val="24"/>
              </w:rPr>
              <w:t>Техническая спецификация закупаемых товаров (представляется потенциальным поставщиком на каждый лот в отдельности)</w:t>
            </w:r>
          </w:p>
          <w:p w14:paraId="3633F4CA" w14:textId="43B5098A" w:rsidR="0097294A" w:rsidRPr="000F3D4C" w:rsidRDefault="0097294A" w:rsidP="00FE08A8">
            <w:pPr>
              <w:spacing w:line="240" w:lineRule="auto"/>
              <w:ind w:firstLine="322"/>
              <w:rPr>
                <w:rFonts w:ascii="Times New Roman" w:hAnsi="Times New Roman"/>
                <w:sz w:val="24"/>
                <w:szCs w:val="24"/>
              </w:rPr>
            </w:pPr>
            <w:r w:rsidRPr="000F3D4C">
              <w:rPr>
                <w:rFonts w:ascii="Times New Roman" w:hAnsi="Times New Roman"/>
                <w:sz w:val="24"/>
                <w:szCs w:val="24"/>
              </w:rPr>
              <w:t>Наименование конкурса _____________</w:t>
            </w:r>
          </w:p>
          <w:tbl>
            <w:tblPr>
              <w:tblStyle w:val="12"/>
              <w:tblW w:w="4712" w:type="dxa"/>
              <w:tblLayout w:type="fixed"/>
              <w:tblLook w:val="04A0" w:firstRow="1" w:lastRow="0" w:firstColumn="1" w:lastColumn="0" w:noHBand="0" w:noVBand="1"/>
            </w:tblPr>
            <w:tblGrid>
              <w:gridCol w:w="3718"/>
              <w:gridCol w:w="994"/>
            </w:tblGrid>
            <w:tr w:rsidR="0097294A" w:rsidRPr="000F3D4C" w14:paraId="64019131" w14:textId="77777777" w:rsidTr="00DB213C">
              <w:trPr>
                <w:trHeight w:val="289"/>
              </w:trPr>
              <w:tc>
                <w:tcPr>
                  <w:tcW w:w="3718" w:type="dxa"/>
                  <w:hideMark/>
                </w:tcPr>
                <w:p w14:paraId="0242C387"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 лота</w:t>
                  </w:r>
                </w:p>
              </w:tc>
              <w:tc>
                <w:tcPr>
                  <w:tcW w:w="994" w:type="dxa"/>
                  <w:hideMark/>
                </w:tcPr>
                <w:p w14:paraId="5653B2DC"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065094D6" w14:textId="77777777" w:rsidTr="00DB213C">
              <w:trPr>
                <w:trHeight w:val="349"/>
              </w:trPr>
              <w:tc>
                <w:tcPr>
                  <w:tcW w:w="3718" w:type="dxa"/>
                  <w:hideMark/>
                </w:tcPr>
                <w:p w14:paraId="2B2BEB87"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Наименование лота</w:t>
                  </w:r>
                </w:p>
              </w:tc>
              <w:tc>
                <w:tcPr>
                  <w:tcW w:w="994" w:type="dxa"/>
                  <w:hideMark/>
                </w:tcPr>
                <w:p w14:paraId="4EF77501"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28A676BE" w14:textId="77777777" w:rsidTr="00DB213C">
              <w:trPr>
                <w:trHeight w:val="769"/>
              </w:trPr>
              <w:tc>
                <w:tcPr>
                  <w:tcW w:w="3718" w:type="dxa"/>
                  <w:hideMark/>
                </w:tcPr>
                <w:p w14:paraId="5C6A97AD"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Наименование товара (с указанием марки, модели, типа и\или товарного знака либо знака обслуживания и т.д.)</w:t>
                  </w:r>
                </w:p>
              </w:tc>
              <w:tc>
                <w:tcPr>
                  <w:tcW w:w="994" w:type="dxa"/>
                  <w:hideMark/>
                </w:tcPr>
                <w:p w14:paraId="0049C20F"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3C1275F6" w14:textId="77777777" w:rsidTr="00DB213C">
              <w:trPr>
                <w:trHeight w:val="338"/>
              </w:trPr>
              <w:tc>
                <w:tcPr>
                  <w:tcW w:w="3718" w:type="dxa"/>
                  <w:hideMark/>
                </w:tcPr>
                <w:p w14:paraId="152620D5"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Год выпуска</w:t>
                  </w:r>
                </w:p>
              </w:tc>
              <w:tc>
                <w:tcPr>
                  <w:tcW w:w="994" w:type="dxa"/>
                  <w:hideMark/>
                </w:tcPr>
                <w:p w14:paraId="72C64A04"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323B805D" w14:textId="77777777" w:rsidTr="00DB213C">
              <w:trPr>
                <w:trHeight w:val="359"/>
              </w:trPr>
              <w:tc>
                <w:tcPr>
                  <w:tcW w:w="3718" w:type="dxa"/>
                  <w:hideMark/>
                </w:tcPr>
                <w:p w14:paraId="2B44379C"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Страна происхождения</w:t>
                  </w:r>
                </w:p>
              </w:tc>
              <w:tc>
                <w:tcPr>
                  <w:tcW w:w="994" w:type="dxa"/>
                  <w:hideMark/>
                </w:tcPr>
                <w:p w14:paraId="73161BF5"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58E53CB5" w14:textId="77777777" w:rsidTr="00DB213C">
              <w:trPr>
                <w:trHeight w:val="465"/>
              </w:trPr>
              <w:tc>
                <w:tcPr>
                  <w:tcW w:w="3718" w:type="dxa"/>
                  <w:hideMark/>
                </w:tcPr>
                <w:p w14:paraId="2FB83B17"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Завод-изготовитель и его местонахождение</w:t>
                  </w:r>
                </w:p>
              </w:tc>
              <w:tc>
                <w:tcPr>
                  <w:tcW w:w="994" w:type="dxa"/>
                  <w:hideMark/>
                </w:tcPr>
                <w:p w14:paraId="49BFA9E3"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2E4AEA5B" w14:textId="77777777" w:rsidTr="00DB213C">
              <w:trPr>
                <w:trHeight w:val="428"/>
              </w:trPr>
              <w:tc>
                <w:tcPr>
                  <w:tcW w:w="3718" w:type="dxa"/>
                  <w:hideMark/>
                </w:tcPr>
                <w:p w14:paraId="6D56E463"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Гарантийный срок (при наличии) (в месяцах)</w:t>
                  </w:r>
                </w:p>
              </w:tc>
              <w:tc>
                <w:tcPr>
                  <w:tcW w:w="994" w:type="dxa"/>
                  <w:hideMark/>
                </w:tcPr>
                <w:p w14:paraId="398494BD"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74963D78" w14:textId="77777777" w:rsidTr="00DB213C">
              <w:trPr>
                <w:trHeight w:val="769"/>
              </w:trPr>
              <w:tc>
                <w:tcPr>
                  <w:tcW w:w="3718" w:type="dxa"/>
                  <w:hideMark/>
                </w:tcPr>
                <w:p w14:paraId="0B0D7AC8"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lastRenderedPageBreak/>
                    <w:t>Описание требуемых функциональных, технических, качественных, эксплуатационных и иных характеристик закупаемого товара</w:t>
                  </w:r>
                </w:p>
              </w:tc>
              <w:tc>
                <w:tcPr>
                  <w:tcW w:w="994" w:type="dxa"/>
                  <w:hideMark/>
                </w:tcPr>
                <w:p w14:paraId="1F2BF657"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1A69D7F4" w14:textId="77777777" w:rsidTr="00DB213C">
              <w:trPr>
                <w:trHeight w:val="769"/>
              </w:trPr>
              <w:tc>
                <w:tcPr>
                  <w:tcW w:w="3718" w:type="dxa"/>
                  <w:hideMark/>
                </w:tcPr>
                <w:p w14:paraId="42C12AF1"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Иные сведения, подтверждающие соответствие товара требованиям конкурсной документации (технической спецификации).</w:t>
                  </w:r>
                </w:p>
              </w:tc>
              <w:tc>
                <w:tcPr>
                  <w:tcW w:w="994" w:type="dxa"/>
                  <w:hideMark/>
                </w:tcPr>
                <w:p w14:paraId="07992D41" w14:textId="77777777" w:rsidR="0097294A" w:rsidRPr="000F3D4C" w:rsidRDefault="0097294A" w:rsidP="00FE08A8">
                  <w:pPr>
                    <w:spacing w:after="0" w:line="240" w:lineRule="auto"/>
                    <w:ind w:firstLine="322"/>
                    <w:rPr>
                      <w:rFonts w:ascii="Times New Roman" w:hAnsi="Times New Roman"/>
                      <w:sz w:val="24"/>
                      <w:szCs w:val="24"/>
                    </w:rPr>
                  </w:pPr>
                </w:p>
              </w:tc>
            </w:tr>
            <w:tr w:rsidR="0097294A" w:rsidRPr="000F3D4C" w14:paraId="073B1B91" w14:textId="77777777" w:rsidTr="00DB213C">
              <w:trPr>
                <w:trHeight w:val="201"/>
              </w:trPr>
              <w:tc>
                <w:tcPr>
                  <w:tcW w:w="3718" w:type="dxa"/>
                  <w:hideMark/>
                </w:tcPr>
                <w:p w14:paraId="698E6E1A" w14:textId="77777777" w:rsidR="0097294A" w:rsidRPr="000F3D4C" w:rsidRDefault="0097294A" w:rsidP="00FE08A8">
                  <w:pPr>
                    <w:spacing w:after="0" w:line="240" w:lineRule="auto"/>
                    <w:rPr>
                      <w:rFonts w:ascii="Times New Roman" w:hAnsi="Times New Roman"/>
                      <w:sz w:val="24"/>
                      <w:szCs w:val="24"/>
                    </w:rPr>
                  </w:pPr>
                  <w:r w:rsidRPr="000F3D4C">
                    <w:rPr>
                      <w:rFonts w:ascii="Times New Roman" w:hAnsi="Times New Roman"/>
                      <w:sz w:val="24"/>
                      <w:szCs w:val="24"/>
                    </w:rPr>
                    <w:t>Сопутствующие услуги</w:t>
                  </w:r>
                </w:p>
              </w:tc>
              <w:tc>
                <w:tcPr>
                  <w:tcW w:w="994" w:type="dxa"/>
                </w:tcPr>
                <w:p w14:paraId="1822B9B5" w14:textId="77777777" w:rsidR="0097294A" w:rsidRPr="000F3D4C" w:rsidRDefault="0097294A" w:rsidP="00FE08A8">
                  <w:pPr>
                    <w:spacing w:line="240" w:lineRule="auto"/>
                    <w:rPr>
                      <w:rFonts w:ascii="Times New Roman" w:hAnsi="Times New Roman"/>
                      <w:sz w:val="24"/>
                      <w:szCs w:val="24"/>
                    </w:rPr>
                  </w:pPr>
                </w:p>
              </w:tc>
            </w:tr>
          </w:tbl>
          <w:p w14:paraId="019D2FBE" w14:textId="77777777" w:rsidR="0097294A" w:rsidRPr="000F3D4C" w:rsidRDefault="0097294A" w:rsidP="00FE08A8">
            <w:pPr>
              <w:spacing w:after="0" w:line="240" w:lineRule="auto"/>
              <w:ind w:firstLine="322"/>
              <w:jc w:val="both"/>
              <w:rPr>
                <w:rFonts w:ascii="Times New Roman" w:hAnsi="Times New Roman"/>
                <w:sz w:val="24"/>
                <w:szCs w:val="24"/>
              </w:rPr>
            </w:pPr>
            <w:r w:rsidRPr="000F3D4C">
              <w:rPr>
                <w:rFonts w:ascii="Times New Roman" w:hAnsi="Times New Roman"/>
                <w:sz w:val="24"/>
                <w:szCs w:val="24"/>
              </w:rPr>
              <w:t>Техническая спецификация разрабатывается с указанием национальных стандартов, а при их отсутствии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p w14:paraId="063D49FE" w14:textId="77777777" w:rsidR="0097294A" w:rsidRPr="000F3D4C" w:rsidRDefault="0097294A" w:rsidP="00FE08A8">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 этом техническая спецификация содержит требование к поставщикам о предоставлении документов, подтверждающих соответствие поставляемых товаров требованиям, установленным техническими регламентами, положениями стандартов или иными документами в соответствии с законодательством Республики Казахстан.</w:t>
            </w:r>
          </w:p>
          <w:p w14:paraId="784C5110" w14:textId="77777777" w:rsidR="0097294A" w:rsidRPr="000F3D4C" w:rsidRDefault="0097294A" w:rsidP="00FE08A8">
            <w:pPr>
              <w:spacing w:after="0" w:line="240" w:lineRule="auto"/>
              <w:ind w:firstLine="322"/>
              <w:jc w:val="both"/>
              <w:rPr>
                <w:rFonts w:ascii="Times New Roman" w:hAnsi="Times New Roman"/>
                <w:sz w:val="24"/>
                <w:szCs w:val="24"/>
              </w:rPr>
            </w:pPr>
            <w:r w:rsidRPr="000F3D4C">
              <w:rPr>
                <w:rFonts w:ascii="Times New Roman" w:hAnsi="Times New Roman"/>
                <w:b/>
                <w:bCs/>
                <w:sz w:val="24"/>
                <w:szCs w:val="24"/>
              </w:rPr>
              <w:t>При признании потенциального поставщика победителем конкурса и заключения с ним договора, техническая спецификация такого договора формируется на основе технической спецификации победителя конкурса</w:t>
            </w:r>
            <w:r w:rsidRPr="000F3D4C">
              <w:rPr>
                <w:rFonts w:ascii="Times New Roman" w:hAnsi="Times New Roman"/>
                <w:sz w:val="24"/>
                <w:szCs w:val="24"/>
              </w:rPr>
              <w:t>.</w:t>
            </w:r>
          </w:p>
          <w:p w14:paraId="22CEDC91" w14:textId="0BFB8A37" w:rsidR="0097294A" w:rsidRPr="000F3D4C" w:rsidRDefault="0097294A" w:rsidP="00FE08A8">
            <w:pPr>
              <w:spacing w:after="0" w:line="240" w:lineRule="auto"/>
              <w:ind w:firstLine="322"/>
              <w:jc w:val="both"/>
              <w:rPr>
                <w:rFonts w:ascii="Times New Roman" w:hAnsi="Times New Roman"/>
                <w:spacing w:val="2"/>
                <w:sz w:val="24"/>
                <w:szCs w:val="24"/>
              </w:rPr>
            </w:pPr>
            <w:r w:rsidRPr="000F3D4C">
              <w:rPr>
                <w:rFonts w:ascii="Times New Roman" w:hAnsi="Times New Roman"/>
                <w:sz w:val="24"/>
                <w:szCs w:val="24"/>
              </w:rPr>
              <w:lastRenderedPageBreak/>
              <w:t>______________________________/_____________________________________/</w:t>
            </w:r>
            <w:r w:rsidRPr="000F3D4C">
              <w:rPr>
                <w:rFonts w:ascii="Times New Roman" w:hAnsi="Times New Roman"/>
                <w:sz w:val="24"/>
                <w:szCs w:val="24"/>
              </w:rPr>
              <w:br/>
              <w:t>(Должность, фамилия, имя, отчество (при его наличии) руководителя потенциального</w:t>
            </w:r>
            <w:r w:rsidRPr="000F3D4C">
              <w:rPr>
                <w:rFonts w:ascii="Times New Roman" w:hAnsi="Times New Roman"/>
                <w:sz w:val="24"/>
                <w:szCs w:val="24"/>
              </w:rPr>
              <w:br/>
              <w:t>поставщика и его подпись)</w:t>
            </w:r>
            <w:r w:rsidRPr="000F3D4C">
              <w:rPr>
                <w:rFonts w:ascii="Times New Roman" w:hAnsi="Times New Roman"/>
                <w:sz w:val="24"/>
                <w:szCs w:val="24"/>
              </w:rPr>
              <w:br/>
            </w:r>
            <w:r w:rsidRPr="000F3D4C">
              <w:rPr>
                <w:rFonts w:ascii="Times New Roman" w:hAnsi="Times New Roman"/>
                <w:b/>
                <w:bCs/>
                <w:sz w:val="24"/>
                <w:szCs w:val="24"/>
              </w:rPr>
              <w:t xml:space="preserve">место печати </w:t>
            </w:r>
            <w:r w:rsidRPr="000F3D4C">
              <w:rPr>
                <w:rFonts w:ascii="Times New Roman" w:hAnsi="Times New Roman"/>
                <w:sz w:val="24"/>
                <w:szCs w:val="24"/>
              </w:rPr>
              <w:t>(для физического лица, если таковая имеется)</w:t>
            </w:r>
          </w:p>
        </w:tc>
        <w:tc>
          <w:tcPr>
            <w:tcW w:w="2831" w:type="dxa"/>
          </w:tcPr>
          <w:p w14:paraId="7998B98A" w14:textId="0F3C5B7F" w:rsidR="0097294A" w:rsidRPr="000F3D4C" w:rsidRDefault="0097294A" w:rsidP="00FE08A8">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lastRenderedPageBreak/>
              <w:t>Согласно Предписания Высшей аудиторской палаты Республики Казахстан от 01.11.2024 года №23-3-Н-қбпү.</w:t>
            </w:r>
          </w:p>
          <w:p w14:paraId="198ED52E" w14:textId="1795087A" w:rsidR="00B12420" w:rsidRPr="000F3D4C" w:rsidRDefault="00B12420" w:rsidP="00FE08A8">
            <w:pPr>
              <w:spacing w:after="0" w:line="240" w:lineRule="auto"/>
              <w:ind w:firstLine="315"/>
              <w:jc w:val="both"/>
              <w:rPr>
                <w:rFonts w:ascii="Times New Roman" w:hAnsi="Times New Roman"/>
                <w:color w:val="000000"/>
                <w:sz w:val="24"/>
                <w:szCs w:val="24"/>
              </w:rPr>
            </w:pPr>
          </w:p>
          <w:p w14:paraId="4B72DDBA" w14:textId="77777777" w:rsidR="00B12420" w:rsidRPr="000F3D4C" w:rsidRDefault="00B12420" w:rsidP="00FE08A8">
            <w:pPr>
              <w:spacing w:after="0" w:line="240" w:lineRule="auto"/>
              <w:ind w:firstLine="315"/>
              <w:jc w:val="both"/>
              <w:rPr>
                <w:rFonts w:ascii="Times New Roman" w:hAnsi="Times New Roman"/>
                <w:color w:val="000000"/>
                <w:sz w:val="24"/>
                <w:szCs w:val="24"/>
              </w:rPr>
            </w:pPr>
          </w:p>
          <w:p w14:paraId="05F2F42B" w14:textId="77777777" w:rsidR="00FE08A8" w:rsidRPr="000F3D4C" w:rsidRDefault="00FE08A8" w:rsidP="00FE08A8">
            <w:pPr>
              <w:spacing w:after="20" w:line="240" w:lineRule="auto"/>
              <w:ind w:firstLine="315"/>
              <w:jc w:val="both"/>
              <w:rPr>
                <w:rFonts w:ascii="Times New Roman" w:hAnsi="Times New Roman"/>
                <w:color w:val="000000"/>
                <w:sz w:val="24"/>
                <w:szCs w:val="24"/>
              </w:rPr>
            </w:pPr>
          </w:p>
          <w:p w14:paraId="6059DF61"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683AE42A"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396993D6"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55048F5B"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3282CF09"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37810FC6" w14:textId="289D6CB4" w:rsidR="00FE08A8" w:rsidRPr="000F3D4C" w:rsidRDefault="00FE08A8" w:rsidP="00FE08A8">
            <w:pPr>
              <w:spacing w:after="0" w:line="240" w:lineRule="auto"/>
              <w:ind w:firstLine="315"/>
              <w:jc w:val="both"/>
              <w:rPr>
                <w:rFonts w:ascii="Times New Roman" w:hAnsi="Times New Roman"/>
                <w:color w:val="000000"/>
                <w:sz w:val="24"/>
                <w:szCs w:val="24"/>
              </w:rPr>
            </w:pPr>
          </w:p>
          <w:p w14:paraId="3A60057D" w14:textId="10BF6CEC" w:rsidR="00FE08A8" w:rsidRPr="000F3D4C" w:rsidRDefault="00FE08A8" w:rsidP="00FE08A8">
            <w:pPr>
              <w:spacing w:after="0" w:line="240" w:lineRule="auto"/>
              <w:ind w:firstLine="315"/>
              <w:jc w:val="both"/>
              <w:rPr>
                <w:rFonts w:ascii="Times New Roman" w:hAnsi="Times New Roman"/>
                <w:color w:val="000000"/>
                <w:sz w:val="24"/>
                <w:szCs w:val="24"/>
              </w:rPr>
            </w:pPr>
          </w:p>
          <w:p w14:paraId="786C3B6D" w14:textId="393BF6AF" w:rsidR="00FE08A8" w:rsidRPr="000F3D4C" w:rsidRDefault="00FE08A8" w:rsidP="00FE08A8">
            <w:pPr>
              <w:spacing w:after="0" w:line="240" w:lineRule="auto"/>
              <w:ind w:firstLine="315"/>
              <w:jc w:val="both"/>
              <w:rPr>
                <w:rFonts w:ascii="Times New Roman" w:hAnsi="Times New Roman"/>
                <w:color w:val="000000"/>
                <w:sz w:val="24"/>
                <w:szCs w:val="24"/>
              </w:rPr>
            </w:pPr>
          </w:p>
          <w:p w14:paraId="4C73583D"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48CCC04A"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125C8220"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3DED6B9A"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064480ED"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22447223"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7413B006" w14:textId="77777777" w:rsidR="00FE08A8" w:rsidRPr="000F3D4C" w:rsidRDefault="00FE08A8" w:rsidP="00FE08A8">
            <w:pPr>
              <w:spacing w:after="0" w:line="240" w:lineRule="auto"/>
              <w:ind w:firstLine="315"/>
              <w:jc w:val="both"/>
              <w:rPr>
                <w:rFonts w:ascii="Times New Roman" w:hAnsi="Times New Roman"/>
                <w:color w:val="000000"/>
                <w:sz w:val="24"/>
                <w:szCs w:val="24"/>
              </w:rPr>
            </w:pPr>
          </w:p>
          <w:p w14:paraId="2AC67CDD" w14:textId="7A1789F0" w:rsidR="00EB5351" w:rsidRPr="000F3D4C" w:rsidRDefault="00EB5351" w:rsidP="00FE08A8">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Согласно пункту 3 статьи 24 Закона «О правовых актах», текст нормативного правового акта излагается с соблюдением норм литературного языка, юридической терминологии и юридической техники, его положения должны быть предельно краткими, содержать четкий и не подлежащий различному толкованию смысл. Текст нормативного правового акта не должен содержать положения декларативного характера, не несущие смысловой и правовой нагрузки.</w:t>
            </w:r>
          </w:p>
          <w:p w14:paraId="6EEFC8B4" w14:textId="40B0FD4E" w:rsidR="00EB5351" w:rsidRPr="000F3D4C" w:rsidRDefault="00EB5351" w:rsidP="00FE08A8">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xml:space="preserve">Не допускается употребление устаревших и многозначных слов и выражений, эпитетов, метафор, сокращений слов. Норма права, изложенная в структурном элементе нормативного правового акта, не излагается повторно в других </w:t>
            </w:r>
            <w:r w:rsidRPr="000F3D4C">
              <w:rPr>
                <w:rFonts w:ascii="Times New Roman" w:hAnsi="Times New Roman"/>
                <w:color w:val="000000"/>
                <w:sz w:val="24"/>
                <w:szCs w:val="24"/>
              </w:rPr>
              <w:lastRenderedPageBreak/>
              <w:t>структурных элементах этого же акта.</w:t>
            </w:r>
          </w:p>
          <w:p w14:paraId="74F063BD" w14:textId="60F27126" w:rsidR="00EB5351" w:rsidRPr="000F3D4C" w:rsidRDefault="00EB5351" w:rsidP="00FE08A8">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Тексты нормативных правовых актов на казахском и русском языках должны быть аутентичны.</w:t>
            </w:r>
          </w:p>
        </w:tc>
      </w:tr>
      <w:tr w:rsidR="0097294A" w:rsidRPr="000F3D4C" w14:paraId="2D360E7A" w14:textId="77777777" w:rsidTr="00282774">
        <w:tc>
          <w:tcPr>
            <w:tcW w:w="567" w:type="dxa"/>
          </w:tcPr>
          <w:p w14:paraId="426812A6"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2DA0500F"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8</w:t>
            </w:r>
          </w:p>
          <w:p w14:paraId="7A2C1C8C"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Типовой конкурсной</w:t>
            </w:r>
          </w:p>
          <w:p w14:paraId="0950238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документации</w:t>
            </w:r>
          </w:p>
        </w:tc>
        <w:tc>
          <w:tcPr>
            <w:tcW w:w="4962" w:type="dxa"/>
          </w:tcPr>
          <w:p w14:paraId="62704890" w14:textId="77777777" w:rsidR="0097294A" w:rsidRPr="000F3D4C" w:rsidRDefault="0097294A" w:rsidP="00156651">
            <w:pPr>
              <w:spacing w:after="0" w:line="240" w:lineRule="auto"/>
              <w:ind w:left="2725"/>
              <w:jc w:val="center"/>
              <w:rPr>
                <w:rFonts w:ascii="Times New Roman" w:hAnsi="Times New Roman"/>
                <w:color w:val="000000"/>
                <w:sz w:val="24"/>
                <w:szCs w:val="24"/>
              </w:rPr>
            </w:pPr>
            <w:r w:rsidRPr="000F3D4C">
              <w:rPr>
                <w:rFonts w:ascii="Times New Roman" w:hAnsi="Times New Roman"/>
                <w:color w:val="000000"/>
                <w:sz w:val="24"/>
                <w:szCs w:val="24"/>
              </w:rPr>
              <w:t>Приложение 8</w:t>
            </w:r>
          </w:p>
          <w:p w14:paraId="089C9794" w14:textId="77777777" w:rsidR="0097294A" w:rsidRPr="000F3D4C" w:rsidRDefault="0097294A" w:rsidP="00156651">
            <w:pPr>
              <w:spacing w:after="0" w:line="240" w:lineRule="auto"/>
              <w:ind w:left="2725"/>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20" w:tooltip="Приказ Заместителя Премьер-Министра - Министра финансов Республики Казахстан от 20 июня 2023 года № 686 " w:history="1">
              <w:r w:rsidRPr="000F3D4C">
                <w:rPr>
                  <w:rFonts w:ascii="Times New Roman" w:hAnsi="Times New Roman"/>
                  <w:sz w:val="24"/>
                  <w:szCs w:val="24"/>
                </w:rPr>
                <w:t xml:space="preserve">Типовой конкурсной </w:t>
              </w:r>
              <w:r w:rsidRPr="000F3D4C">
                <w:rPr>
                  <w:rFonts w:ascii="Times New Roman" w:hAnsi="Times New Roman"/>
                  <w:sz w:val="24"/>
                  <w:szCs w:val="24"/>
                </w:rPr>
                <w:br/>
                <w:t>документации</w:t>
              </w:r>
            </w:hyperlink>
          </w:p>
          <w:p w14:paraId="7A6FC561" w14:textId="77777777"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w:t>
            </w:r>
          </w:p>
          <w:p w14:paraId="2CF4186B" w14:textId="77777777" w:rsidR="0097294A" w:rsidRPr="000F3D4C" w:rsidRDefault="0097294A" w:rsidP="00156651">
            <w:pPr>
              <w:spacing w:after="0" w:line="240" w:lineRule="auto"/>
              <w:ind w:firstLine="315"/>
              <w:jc w:val="center"/>
              <w:rPr>
                <w:rFonts w:ascii="Times New Roman" w:hAnsi="Times New Roman"/>
                <w:color w:val="000000"/>
                <w:sz w:val="24"/>
                <w:szCs w:val="24"/>
              </w:rPr>
            </w:pPr>
            <w:r w:rsidRPr="000F3D4C">
              <w:rPr>
                <w:rFonts w:ascii="Times New Roman" w:hAnsi="Times New Roman"/>
                <w:color w:val="000000"/>
                <w:sz w:val="24"/>
                <w:szCs w:val="24"/>
              </w:rPr>
              <w:t>Сведения о квалификации (заполняется потенциальным поставщиком при закупках товаров)</w:t>
            </w:r>
          </w:p>
          <w:p w14:paraId="2B599637" w14:textId="77777777"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w:t>
            </w:r>
          </w:p>
          <w:p w14:paraId="26E4918D" w14:textId="604A3F29"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конкурса_______________</w:t>
            </w:r>
          </w:p>
          <w:p w14:paraId="29B09256" w14:textId="1B985844"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лота _____________________________</w:t>
            </w:r>
          </w:p>
          <w:p w14:paraId="75EAA4FC" w14:textId="752AAFA7"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лота __________________</w:t>
            </w:r>
          </w:p>
          <w:p w14:paraId="45C85D25" w14:textId="77777777"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1. Общие сведения о потенциальном поставщике:</w:t>
            </w:r>
          </w:p>
          <w:p w14:paraId="32AA2930" w14:textId="46C04B95"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w:t>
            </w:r>
          </w:p>
          <w:p w14:paraId="44FADA9F" w14:textId="7EE1FCFE"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БИН/ИИН/ИНН/УНП ________________</w:t>
            </w:r>
          </w:p>
          <w:p w14:paraId="66A1EAD7" w14:textId="77777777" w:rsidR="0097294A" w:rsidRPr="000F3D4C" w:rsidRDefault="0097294A" w:rsidP="00156651">
            <w:pPr>
              <w:spacing w:after="0" w:line="240" w:lineRule="auto"/>
              <w:ind w:firstLine="315"/>
              <w:jc w:val="both"/>
              <w:rPr>
                <w:rFonts w:ascii="Times New Roman" w:hAnsi="Times New Roman"/>
                <w:color w:val="000000"/>
                <w:sz w:val="24"/>
                <w:szCs w:val="24"/>
              </w:rPr>
            </w:pPr>
            <w:r w:rsidRPr="000F3D4C">
              <w:rPr>
                <w:rFonts w:ascii="Times New Roman" w:hAnsi="Times New Roman"/>
                <w:b/>
                <w:bCs/>
                <w:color w:val="000000"/>
                <w:sz w:val="24"/>
                <w:szCs w:val="24"/>
              </w:rPr>
              <w:t>1.</w:t>
            </w:r>
            <w:r w:rsidRPr="000F3D4C">
              <w:rPr>
                <w:rFonts w:ascii="Times New Roman" w:hAnsi="Times New Roman"/>
                <w:color w:val="000000"/>
                <w:sz w:val="24"/>
                <w:szCs w:val="24"/>
              </w:rPr>
              <w:t xml:space="preserve"> Объем товаров, поставленных (произведенных) потенциальным поставщиком в течение последних 10 (десяти) лет, аналогичных (схожих) закупаемым на конкурсе, с приложением копий подтверждающих документов (заполняется в случае наличия).</w:t>
            </w:r>
          </w:p>
          <w:tbl>
            <w:tblPr>
              <w:tblStyle w:val="12"/>
              <w:tblW w:w="4706" w:type="dxa"/>
              <w:tblLayout w:type="fixed"/>
              <w:tblLook w:val="04A0" w:firstRow="1" w:lastRow="0" w:firstColumn="1" w:lastColumn="0" w:noHBand="0" w:noVBand="1"/>
            </w:tblPr>
            <w:tblGrid>
              <w:gridCol w:w="782"/>
              <w:gridCol w:w="812"/>
              <w:gridCol w:w="557"/>
              <w:gridCol w:w="712"/>
              <w:gridCol w:w="1134"/>
              <w:gridCol w:w="709"/>
            </w:tblGrid>
            <w:tr w:rsidR="0097294A" w:rsidRPr="000F3D4C" w14:paraId="320834E0" w14:textId="77777777" w:rsidTr="004C7A08">
              <w:trPr>
                <w:trHeight w:val="1141"/>
              </w:trPr>
              <w:tc>
                <w:tcPr>
                  <w:tcW w:w="782" w:type="dxa"/>
                  <w:hideMark/>
                </w:tcPr>
                <w:p w14:paraId="6CBB1537"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товара</w:t>
                  </w:r>
                </w:p>
              </w:tc>
              <w:tc>
                <w:tcPr>
                  <w:tcW w:w="812" w:type="dxa"/>
                  <w:hideMark/>
                </w:tcPr>
                <w:p w14:paraId="6029DA63"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получателя</w:t>
                  </w:r>
                </w:p>
              </w:tc>
              <w:tc>
                <w:tcPr>
                  <w:tcW w:w="557" w:type="dxa"/>
                  <w:hideMark/>
                </w:tcPr>
                <w:p w14:paraId="40ABE819"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xml:space="preserve">Место поставки </w:t>
                  </w:r>
                  <w:r w:rsidRPr="000F3D4C">
                    <w:rPr>
                      <w:rFonts w:ascii="Times New Roman" w:hAnsi="Times New Roman"/>
                      <w:sz w:val="24"/>
                      <w:szCs w:val="24"/>
                    </w:rPr>
                    <w:lastRenderedPageBreak/>
                    <w:t>товара</w:t>
                  </w:r>
                </w:p>
              </w:tc>
              <w:tc>
                <w:tcPr>
                  <w:tcW w:w="712" w:type="dxa"/>
                  <w:hideMark/>
                </w:tcPr>
                <w:p w14:paraId="1DF3E2A6"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Дата поставки товара</w:t>
                  </w:r>
                </w:p>
              </w:tc>
              <w:tc>
                <w:tcPr>
                  <w:tcW w:w="1134" w:type="dxa"/>
                  <w:hideMark/>
                </w:tcPr>
                <w:p w14:paraId="304AAC6F"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xml:space="preserve">Наименование, дата и номер подтверждающего </w:t>
                  </w:r>
                  <w:r w:rsidRPr="000F3D4C">
                    <w:rPr>
                      <w:rFonts w:ascii="Times New Roman" w:hAnsi="Times New Roman"/>
                      <w:sz w:val="24"/>
                      <w:szCs w:val="24"/>
                    </w:rPr>
                    <w:lastRenderedPageBreak/>
                    <w:t>документа</w:t>
                  </w:r>
                </w:p>
              </w:tc>
              <w:tc>
                <w:tcPr>
                  <w:tcW w:w="709" w:type="dxa"/>
                  <w:hideMark/>
                </w:tcPr>
                <w:p w14:paraId="3BC5E5A8"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 xml:space="preserve">Стоимость договора, </w:t>
                  </w:r>
                  <w:r w:rsidRPr="000F3D4C">
                    <w:rPr>
                      <w:rFonts w:ascii="Times New Roman" w:hAnsi="Times New Roman"/>
                      <w:sz w:val="24"/>
                      <w:szCs w:val="24"/>
                    </w:rPr>
                    <w:lastRenderedPageBreak/>
                    <w:t>тенге</w:t>
                  </w:r>
                </w:p>
              </w:tc>
            </w:tr>
            <w:tr w:rsidR="0097294A" w:rsidRPr="000F3D4C" w14:paraId="73D4B66B" w14:textId="77777777" w:rsidTr="004C7A08">
              <w:trPr>
                <w:trHeight w:val="288"/>
              </w:trPr>
              <w:tc>
                <w:tcPr>
                  <w:tcW w:w="782" w:type="dxa"/>
                  <w:hideMark/>
                </w:tcPr>
                <w:p w14:paraId="7FE13CDA" w14:textId="77777777" w:rsidR="0097294A" w:rsidRPr="000F3D4C" w:rsidRDefault="0097294A" w:rsidP="00156651">
                  <w:pPr>
                    <w:spacing w:after="0" w:line="240" w:lineRule="auto"/>
                    <w:ind w:firstLine="315"/>
                    <w:rPr>
                      <w:rFonts w:ascii="Times New Roman" w:hAnsi="Times New Roman"/>
                      <w:sz w:val="24"/>
                      <w:szCs w:val="24"/>
                    </w:rPr>
                  </w:pPr>
                </w:p>
              </w:tc>
              <w:tc>
                <w:tcPr>
                  <w:tcW w:w="812" w:type="dxa"/>
                  <w:hideMark/>
                </w:tcPr>
                <w:p w14:paraId="7EE88255" w14:textId="77777777" w:rsidR="0097294A" w:rsidRPr="000F3D4C" w:rsidRDefault="0097294A" w:rsidP="00156651">
                  <w:pPr>
                    <w:spacing w:after="0" w:line="240" w:lineRule="auto"/>
                    <w:ind w:firstLine="315"/>
                    <w:rPr>
                      <w:rFonts w:ascii="Times New Roman" w:hAnsi="Times New Roman"/>
                      <w:sz w:val="24"/>
                      <w:szCs w:val="24"/>
                    </w:rPr>
                  </w:pPr>
                </w:p>
              </w:tc>
              <w:tc>
                <w:tcPr>
                  <w:tcW w:w="557" w:type="dxa"/>
                  <w:hideMark/>
                </w:tcPr>
                <w:p w14:paraId="38DD02EC" w14:textId="77777777" w:rsidR="0097294A" w:rsidRPr="000F3D4C" w:rsidRDefault="0097294A" w:rsidP="00156651">
                  <w:pPr>
                    <w:spacing w:after="0" w:line="240" w:lineRule="auto"/>
                    <w:ind w:firstLine="315"/>
                    <w:rPr>
                      <w:rFonts w:ascii="Times New Roman" w:hAnsi="Times New Roman"/>
                      <w:sz w:val="24"/>
                      <w:szCs w:val="24"/>
                    </w:rPr>
                  </w:pPr>
                </w:p>
              </w:tc>
              <w:tc>
                <w:tcPr>
                  <w:tcW w:w="712" w:type="dxa"/>
                  <w:hideMark/>
                </w:tcPr>
                <w:p w14:paraId="11C5DDF2" w14:textId="77777777" w:rsidR="0097294A" w:rsidRPr="000F3D4C" w:rsidRDefault="0097294A" w:rsidP="00156651">
                  <w:pPr>
                    <w:spacing w:after="0" w:line="240" w:lineRule="auto"/>
                    <w:ind w:firstLine="315"/>
                    <w:rPr>
                      <w:rFonts w:ascii="Times New Roman" w:hAnsi="Times New Roman"/>
                      <w:sz w:val="24"/>
                      <w:szCs w:val="24"/>
                    </w:rPr>
                  </w:pPr>
                </w:p>
              </w:tc>
              <w:tc>
                <w:tcPr>
                  <w:tcW w:w="1134" w:type="dxa"/>
                  <w:hideMark/>
                </w:tcPr>
                <w:p w14:paraId="6EE047F4" w14:textId="77777777" w:rsidR="0097294A" w:rsidRPr="000F3D4C" w:rsidRDefault="0097294A" w:rsidP="00156651">
                  <w:pPr>
                    <w:spacing w:after="0" w:line="240" w:lineRule="auto"/>
                    <w:ind w:firstLine="315"/>
                    <w:rPr>
                      <w:rFonts w:ascii="Times New Roman" w:hAnsi="Times New Roman"/>
                      <w:sz w:val="24"/>
                      <w:szCs w:val="24"/>
                    </w:rPr>
                  </w:pPr>
                </w:p>
              </w:tc>
              <w:tc>
                <w:tcPr>
                  <w:tcW w:w="709" w:type="dxa"/>
                  <w:hideMark/>
                </w:tcPr>
                <w:p w14:paraId="2D3560F1" w14:textId="77777777" w:rsidR="0097294A" w:rsidRPr="000F3D4C" w:rsidRDefault="0097294A" w:rsidP="00156651">
                  <w:pPr>
                    <w:spacing w:after="0" w:line="240" w:lineRule="auto"/>
                    <w:ind w:firstLine="315"/>
                    <w:rPr>
                      <w:rFonts w:ascii="Times New Roman" w:hAnsi="Times New Roman"/>
                      <w:sz w:val="24"/>
                      <w:szCs w:val="24"/>
                    </w:rPr>
                  </w:pPr>
                </w:p>
              </w:tc>
            </w:tr>
          </w:tbl>
          <w:p w14:paraId="426721E7" w14:textId="204AA3B0" w:rsidR="0097294A" w:rsidRPr="000F3D4C" w:rsidRDefault="0097294A" w:rsidP="00156651">
            <w:pPr>
              <w:spacing w:after="0" w:line="240" w:lineRule="auto"/>
              <w:ind w:firstLine="315"/>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r w:rsidRPr="000F3D4C">
              <w:rPr>
                <w:rFonts w:ascii="Times New Roman" w:hAnsi="Times New Roman"/>
                <w:sz w:val="24"/>
                <w:szCs w:val="24"/>
              </w:rPr>
              <w:br/>
              <w:t>_____________________/_________________/</w:t>
            </w:r>
            <w:r w:rsidRPr="000F3D4C">
              <w:rPr>
                <w:rFonts w:ascii="Times New Roman" w:hAnsi="Times New Roman"/>
                <w:sz w:val="24"/>
                <w:szCs w:val="24"/>
              </w:rPr>
              <w:br/>
              <w:t>(Должность, Ф.И.О. (при его наличии) руководителя потенциального поставщика и его подпись)</w:t>
            </w:r>
            <w:r w:rsidRPr="000F3D4C">
              <w:rPr>
                <w:rFonts w:ascii="Times New Roman" w:hAnsi="Times New Roman"/>
                <w:sz w:val="24"/>
                <w:szCs w:val="24"/>
              </w:rPr>
              <w:br/>
            </w:r>
            <w:r w:rsidRPr="000F3D4C">
              <w:rPr>
                <w:rFonts w:ascii="Times New Roman" w:hAnsi="Times New Roman"/>
                <w:b/>
                <w:bCs/>
                <w:sz w:val="24"/>
                <w:szCs w:val="24"/>
              </w:rPr>
              <w:t>М.П.</w:t>
            </w:r>
            <w:r w:rsidRPr="000F3D4C">
              <w:rPr>
                <w:rFonts w:ascii="Times New Roman" w:hAnsi="Times New Roman"/>
                <w:sz w:val="24"/>
                <w:szCs w:val="24"/>
              </w:rPr>
              <w:t xml:space="preserve"> (для физического лица, если таковая имеется)</w:t>
            </w:r>
          </w:p>
          <w:p w14:paraId="098C7EA7" w14:textId="77777777" w:rsidR="0097294A" w:rsidRPr="000F3D4C" w:rsidRDefault="0097294A" w:rsidP="00156651">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Документами, подтверждающими опыт работы на рынке закупаемых товаров, являются копии актов приемки товаров и счетов-фактур. При наличии опыта работы на рынке закупаемых товаров до 1 января 2017 года документами, подтверждающими опыт работы, также являются копии накладных и счетов-фактур.</w:t>
            </w:r>
          </w:p>
          <w:p w14:paraId="6DE37713" w14:textId="77777777" w:rsidR="0097294A" w:rsidRPr="000F3D4C" w:rsidRDefault="0097294A" w:rsidP="00156651">
            <w:pPr>
              <w:spacing w:after="0" w:line="240" w:lineRule="auto"/>
              <w:ind w:firstLine="315"/>
              <w:rPr>
                <w:rFonts w:ascii="Times New Roman" w:hAnsi="Times New Roman"/>
                <w:spacing w:val="2"/>
                <w:sz w:val="24"/>
                <w:szCs w:val="24"/>
              </w:rPr>
            </w:pPr>
            <w:r w:rsidRPr="000F3D4C">
              <w:rPr>
                <w:rFonts w:ascii="Times New Roman" w:hAnsi="Times New Roman"/>
                <w:sz w:val="24"/>
                <w:szCs w:val="24"/>
              </w:rPr>
              <w:t>Расшифровка аббревиатур:</w:t>
            </w:r>
            <w:r w:rsidRPr="000F3D4C">
              <w:rPr>
                <w:rFonts w:ascii="Times New Roman" w:hAnsi="Times New Roman"/>
                <w:sz w:val="24"/>
                <w:szCs w:val="24"/>
              </w:rPr>
              <w:br/>
              <w:t>БИН – бизнес-идентификационный номер;</w:t>
            </w:r>
            <w:r w:rsidRPr="000F3D4C">
              <w:rPr>
                <w:rFonts w:ascii="Times New Roman" w:hAnsi="Times New Roman"/>
                <w:sz w:val="24"/>
                <w:szCs w:val="24"/>
              </w:rPr>
              <w:br/>
              <w:t>ИИН – индивидуальный идентификационный номер;</w:t>
            </w:r>
            <w:r w:rsidRPr="000F3D4C">
              <w:rPr>
                <w:rFonts w:ascii="Times New Roman" w:hAnsi="Times New Roman"/>
                <w:sz w:val="24"/>
                <w:szCs w:val="24"/>
              </w:rPr>
              <w:br/>
              <w:t>ИНН – идентификационный номер налогоплательщика;</w:t>
            </w:r>
            <w:r w:rsidRPr="000F3D4C">
              <w:rPr>
                <w:rFonts w:ascii="Times New Roman" w:hAnsi="Times New Roman"/>
                <w:sz w:val="24"/>
                <w:szCs w:val="24"/>
              </w:rPr>
              <w:br/>
              <w:t>УНП – учетный номер плательщика;</w:t>
            </w:r>
            <w:r w:rsidRPr="000F3D4C">
              <w:rPr>
                <w:rFonts w:ascii="Times New Roman" w:hAnsi="Times New Roman"/>
                <w:sz w:val="24"/>
                <w:szCs w:val="24"/>
              </w:rPr>
              <w:br/>
              <w:t>Ф.И.О. – фамилия имя отчество (при его наличии).</w:t>
            </w:r>
          </w:p>
        </w:tc>
        <w:tc>
          <w:tcPr>
            <w:tcW w:w="4965" w:type="dxa"/>
          </w:tcPr>
          <w:p w14:paraId="48626E3B" w14:textId="5EB30028" w:rsidR="0097294A" w:rsidRPr="000F3D4C" w:rsidRDefault="0097294A" w:rsidP="00156651">
            <w:pPr>
              <w:spacing w:after="0" w:line="240" w:lineRule="auto"/>
              <w:ind w:left="3016"/>
              <w:jc w:val="center"/>
              <w:rPr>
                <w:rFonts w:ascii="Times New Roman" w:hAnsi="Times New Roman"/>
                <w:color w:val="000000"/>
                <w:sz w:val="24"/>
                <w:szCs w:val="24"/>
              </w:rPr>
            </w:pPr>
            <w:r w:rsidRPr="000F3D4C">
              <w:rPr>
                <w:rFonts w:ascii="Times New Roman" w:hAnsi="Times New Roman"/>
                <w:color w:val="000000"/>
                <w:sz w:val="24"/>
                <w:szCs w:val="24"/>
              </w:rPr>
              <w:lastRenderedPageBreak/>
              <w:t xml:space="preserve">Приложение 8 к </w:t>
            </w:r>
            <w:hyperlink r:id="rId21" w:tooltip="Приказ Заместителя Премьер-Министра - Министра финансов Республики Казахстан от 20 июня 2023 года № 686 " w:history="1">
              <w:r w:rsidRPr="000F3D4C">
                <w:rPr>
                  <w:rFonts w:ascii="Times New Roman" w:hAnsi="Times New Roman"/>
                  <w:sz w:val="24"/>
                  <w:szCs w:val="24"/>
                </w:rPr>
                <w:t xml:space="preserve">Типовой конкурсной </w:t>
              </w:r>
              <w:r w:rsidRPr="000F3D4C">
                <w:rPr>
                  <w:rFonts w:ascii="Times New Roman" w:hAnsi="Times New Roman"/>
                  <w:sz w:val="24"/>
                  <w:szCs w:val="24"/>
                </w:rPr>
                <w:br/>
                <w:t>документации</w:t>
              </w:r>
            </w:hyperlink>
          </w:p>
          <w:p w14:paraId="032B9BAA" w14:textId="77777777"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w:t>
            </w:r>
          </w:p>
          <w:p w14:paraId="3AFF6E26" w14:textId="77777777" w:rsidR="0097294A" w:rsidRPr="000F3D4C" w:rsidRDefault="0097294A" w:rsidP="00156651">
            <w:pPr>
              <w:spacing w:after="0" w:line="240" w:lineRule="auto"/>
              <w:ind w:firstLine="322"/>
              <w:jc w:val="center"/>
              <w:rPr>
                <w:rFonts w:ascii="Times New Roman" w:hAnsi="Times New Roman"/>
                <w:color w:val="000000"/>
                <w:sz w:val="24"/>
                <w:szCs w:val="24"/>
              </w:rPr>
            </w:pPr>
            <w:r w:rsidRPr="000F3D4C">
              <w:rPr>
                <w:rFonts w:ascii="Times New Roman" w:hAnsi="Times New Roman"/>
                <w:color w:val="000000"/>
                <w:sz w:val="24"/>
                <w:szCs w:val="24"/>
              </w:rPr>
              <w:t>Сведения о квалификации (заполняется потенциальным поставщиком при закупках товаров)</w:t>
            </w:r>
          </w:p>
          <w:p w14:paraId="743173C8" w14:textId="77777777"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w:t>
            </w:r>
          </w:p>
          <w:p w14:paraId="63151AF2" w14:textId="3BF8420D"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конкурса ______________</w:t>
            </w:r>
          </w:p>
          <w:p w14:paraId="3BB7B2BF" w14:textId="50B634B3"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лота_____________________________</w:t>
            </w:r>
          </w:p>
          <w:p w14:paraId="11511465" w14:textId="60F2D5DF"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лота __________________</w:t>
            </w:r>
          </w:p>
          <w:p w14:paraId="6E881359" w14:textId="77777777"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1. Общие сведения о потенциальном поставщике:</w:t>
            </w:r>
          </w:p>
          <w:p w14:paraId="755B210F" w14:textId="22C66F37"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w:t>
            </w:r>
          </w:p>
          <w:p w14:paraId="441033A9" w14:textId="76691405"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БИН/ИИН/ИНН/УНП ________________</w:t>
            </w:r>
          </w:p>
          <w:p w14:paraId="3C9AB3EF" w14:textId="77777777" w:rsidR="0097294A" w:rsidRPr="000F3D4C" w:rsidRDefault="0097294A" w:rsidP="00156651">
            <w:pPr>
              <w:spacing w:after="0" w:line="240" w:lineRule="auto"/>
              <w:ind w:firstLine="322"/>
              <w:jc w:val="both"/>
              <w:rPr>
                <w:rFonts w:ascii="Times New Roman" w:hAnsi="Times New Roman"/>
                <w:color w:val="000000"/>
                <w:sz w:val="24"/>
                <w:szCs w:val="24"/>
              </w:rPr>
            </w:pPr>
            <w:r w:rsidRPr="000F3D4C">
              <w:rPr>
                <w:rFonts w:ascii="Times New Roman" w:hAnsi="Times New Roman"/>
                <w:b/>
                <w:bCs/>
                <w:color w:val="000000"/>
                <w:sz w:val="24"/>
                <w:szCs w:val="24"/>
              </w:rPr>
              <w:t>2.</w:t>
            </w:r>
            <w:r w:rsidRPr="000F3D4C">
              <w:rPr>
                <w:rFonts w:ascii="Times New Roman" w:hAnsi="Times New Roman"/>
                <w:color w:val="000000"/>
                <w:sz w:val="24"/>
                <w:szCs w:val="24"/>
              </w:rPr>
              <w:t xml:space="preserve"> Объем товаров, поставленных (произведенных) потенциальным поставщиком в течение последних 10 (десяти) лет, </w:t>
            </w:r>
            <w:bookmarkStart w:id="0" w:name="_Hlk190442403"/>
            <w:r w:rsidRPr="000F3D4C">
              <w:rPr>
                <w:rFonts w:ascii="Times New Roman" w:hAnsi="Times New Roman"/>
                <w:b/>
                <w:color w:val="000000"/>
                <w:sz w:val="24"/>
                <w:szCs w:val="24"/>
              </w:rPr>
              <w:t xml:space="preserve">предшествующих текущему </w:t>
            </w:r>
            <w:bookmarkEnd w:id="0"/>
            <w:r w:rsidRPr="000F3D4C">
              <w:rPr>
                <w:rFonts w:ascii="Times New Roman" w:hAnsi="Times New Roman"/>
                <w:b/>
                <w:color w:val="000000"/>
                <w:sz w:val="24"/>
                <w:szCs w:val="24"/>
              </w:rPr>
              <w:t xml:space="preserve">году, </w:t>
            </w:r>
            <w:r w:rsidRPr="000F3D4C">
              <w:rPr>
                <w:rFonts w:ascii="Times New Roman" w:hAnsi="Times New Roman"/>
                <w:color w:val="000000"/>
                <w:sz w:val="24"/>
                <w:szCs w:val="24"/>
              </w:rPr>
              <w:t>аналогичных (схожих) закупаемым на конкурсе, с приложением копий подтверждающих документов (заполняется в случае наличия).</w:t>
            </w:r>
          </w:p>
          <w:tbl>
            <w:tblPr>
              <w:tblStyle w:val="12"/>
              <w:tblW w:w="4707" w:type="dxa"/>
              <w:tblLayout w:type="fixed"/>
              <w:tblLook w:val="04A0" w:firstRow="1" w:lastRow="0" w:firstColumn="1" w:lastColumn="0" w:noHBand="0" w:noVBand="1"/>
            </w:tblPr>
            <w:tblGrid>
              <w:gridCol w:w="782"/>
              <w:gridCol w:w="812"/>
              <w:gridCol w:w="562"/>
              <w:gridCol w:w="708"/>
              <w:gridCol w:w="1134"/>
              <w:gridCol w:w="709"/>
            </w:tblGrid>
            <w:tr w:rsidR="0097294A" w:rsidRPr="000F3D4C" w14:paraId="1E00C6A3" w14:textId="77777777" w:rsidTr="004C7A08">
              <w:trPr>
                <w:trHeight w:val="307"/>
              </w:trPr>
              <w:tc>
                <w:tcPr>
                  <w:tcW w:w="782" w:type="dxa"/>
                  <w:hideMark/>
                </w:tcPr>
                <w:p w14:paraId="15F5B3FD"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товара</w:t>
                  </w:r>
                </w:p>
              </w:tc>
              <w:tc>
                <w:tcPr>
                  <w:tcW w:w="812" w:type="dxa"/>
                  <w:hideMark/>
                </w:tcPr>
                <w:p w14:paraId="0E06B46D"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получателя</w:t>
                  </w:r>
                </w:p>
              </w:tc>
              <w:tc>
                <w:tcPr>
                  <w:tcW w:w="562" w:type="dxa"/>
                  <w:hideMark/>
                </w:tcPr>
                <w:p w14:paraId="32445FF6"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xml:space="preserve">Место поставки </w:t>
                  </w:r>
                  <w:r w:rsidRPr="000F3D4C">
                    <w:rPr>
                      <w:rFonts w:ascii="Times New Roman" w:hAnsi="Times New Roman"/>
                      <w:sz w:val="24"/>
                      <w:szCs w:val="24"/>
                    </w:rPr>
                    <w:lastRenderedPageBreak/>
                    <w:t>товара</w:t>
                  </w:r>
                </w:p>
              </w:tc>
              <w:tc>
                <w:tcPr>
                  <w:tcW w:w="708" w:type="dxa"/>
                  <w:hideMark/>
                </w:tcPr>
                <w:p w14:paraId="04223A36"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Дата поставки товара</w:t>
                  </w:r>
                </w:p>
              </w:tc>
              <w:tc>
                <w:tcPr>
                  <w:tcW w:w="1134" w:type="dxa"/>
                  <w:hideMark/>
                </w:tcPr>
                <w:p w14:paraId="301FD4ED"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дата и номер подтверждающе</w:t>
                  </w:r>
                  <w:r w:rsidRPr="000F3D4C">
                    <w:rPr>
                      <w:rFonts w:ascii="Times New Roman" w:hAnsi="Times New Roman"/>
                      <w:sz w:val="24"/>
                      <w:szCs w:val="24"/>
                    </w:rPr>
                    <w:lastRenderedPageBreak/>
                    <w:t>го документа</w:t>
                  </w:r>
                </w:p>
              </w:tc>
              <w:tc>
                <w:tcPr>
                  <w:tcW w:w="709" w:type="dxa"/>
                  <w:hideMark/>
                </w:tcPr>
                <w:p w14:paraId="5038617D" w14:textId="77777777" w:rsidR="0097294A" w:rsidRPr="000F3D4C" w:rsidRDefault="0097294A" w:rsidP="00156651">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 xml:space="preserve">Стоимость договора, </w:t>
                  </w:r>
                  <w:r w:rsidRPr="000F3D4C">
                    <w:rPr>
                      <w:rFonts w:ascii="Times New Roman" w:hAnsi="Times New Roman"/>
                      <w:sz w:val="24"/>
                      <w:szCs w:val="24"/>
                    </w:rPr>
                    <w:lastRenderedPageBreak/>
                    <w:t>тенге</w:t>
                  </w:r>
                </w:p>
              </w:tc>
            </w:tr>
            <w:tr w:rsidR="0097294A" w:rsidRPr="000F3D4C" w14:paraId="7E657992" w14:textId="77777777" w:rsidTr="004C7A08">
              <w:trPr>
                <w:trHeight w:val="247"/>
              </w:trPr>
              <w:tc>
                <w:tcPr>
                  <w:tcW w:w="782" w:type="dxa"/>
                  <w:hideMark/>
                </w:tcPr>
                <w:p w14:paraId="1ED126F8" w14:textId="77777777" w:rsidR="0097294A" w:rsidRPr="000F3D4C" w:rsidRDefault="0097294A" w:rsidP="00156651">
                  <w:pPr>
                    <w:spacing w:after="0" w:line="240" w:lineRule="auto"/>
                    <w:ind w:firstLine="322"/>
                    <w:rPr>
                      <w:rFonts w:ascii="Times New Roman" w:hAnsi="Times New Roman"/>
                      <w:sz w:val="24"/>
                      <w:szCs w:val="24"/>
                    </w:rPr>
                  </w:pPr>
                </w:p>
              </w:tc>
              <w:tc>
                <w:tcPr>
                  <w:tcW w:w="812" w:type="dxa"/>
                  <w:hideMark/>
                </w:tcPr>
                <w:p w14:paraId="58D0C412" w14:textId="77777777" w:rsidR="0097294A" w:rsidRPr="000F3D4C" w:rsidRDefault="0097294A" w:rsidP="00156651">
                  <w:pPr>
                    <w:spacing w:after="0" w:line="240" w:lineRule="auto"/>
                    <w:ind w:firstLine="322"/>
                    <w:rPr>
                      <w:rFonts w:ascii="Times New Roman" w:hAnsi="Times New Roman"/>
                      <w:sz w:val="24"/>
                      <w:szCs w:val="24"/>
                    </w:rPr>
                  </w:pPr>
                </w:p>
              </w:tc>
              <w:tc>
                <w:tcPr>
                  <w:tcW w:w="562" w:type="dxa"/>
                  <w:hideMark/>
                </w:tcPr>
                <w:p w14:paraId="5BFEC76C" w14:textId="77777777" w:rsidR="0097294A" w:rsidRPr="000F3D4C" w:rsidRDefault="0097294A" w:rsidP="00156651">
                  <w:pPr>
                    <w:spacing w:after="0" w:line="240" w:lineRule="auto"/>
                    <w:ind w:firstLine="322"/>
                    <w:rPr>
                      <w:rFonts w:ascii="Times New Roman" w:hAnsi="Times New Roman"/>
                      <w:sz w:val="24"/>
                      <w:szCs w:val="24"/>
                    </w:rPr>
                  </w:pPr>
                </w:p>
              </w:tc>
              <w:tc>
                <w:tcPr>
                  <w:tcW w:w="708" w:type="dxa"/>
                  <w:hideMark/>
                </w:tcPr>
                <w:p w14:paraId="58354EC1" w14:textId="77777777" w:rsidR="0097294A" w:rsidRPr="000F3D4C" w:rsidRDefault="0097294A" w:rsidP="00156651">
                  <w:pPr>
                    <w:spacing w:after="0" w:line="240" w:lineRule="auto"/>
                    <w:ind w:firstLine="322"/>
                    <w:rPr>
                      <w:rFonts w:ascii="Times New Roman" w:hAnsi="Times New Roman"/>
                      <w:sz w:val="24"/>
                      <w:szCs w:val="24"/>
                    </w:rPr>
                  </w:pPr>
                </w:p>
              </w:tc>
              <w:tc>
                <w:tcPr>
                  <w:tcW w:w="1134" w:type="dxa"/>
                  <w:hideMark/>
                </w:tcPr>
                <w:p w14:paraId="101B17C2" w14:textId="77777777" w:rsidR="0097294A" w:rsidRPr="000F3D4C" w:rsidRDefault="0097294A" w:rsidP="00156651">
                  <w:pPr>
                    <w:spacing w:after="0" w:line="240" w:lineRule="auto"/>
                    <w:ind w:firstLine="322"/>
                    <w:rPr>
                      <w:rFonts w:ascii="Times New Roman" w:hAnsi="Times New Roman"/>
                      <w:sz w:val="24"/>
                      <w:szCs w:val="24"/>
                    </w:rPr>
                  </w:pPr>
                </w:p>
              </w:tc>
              <w:tc>
                <w:tcPr>
                  <w:tcW w:w="709" w:type="dxa"/>
                  <w:hideMark/>
                </w:tcPr>
                <w:p w14:paraId="7A6B388D" w14:textId="77777777" w:rsidR="0097294A" w:rsidRPr="000F3D4C" w:rsidRDefault="0097294A" w:rsidP="00156651">
                  <w:pPr>
                    <w:spacing w:after="0" w:line="240" w:lineRule="auto"/>
                    <w:ind w:firstLine="322"/>
                    <w:rPr>
                      <w:rFonts w:ascii="Times New Roman" w:hAnsi="Times New Roman"/>
                      <w:sz w:val="24"/>
                      <w:szCs w:val="24"/>
                    </w:rPr>
                  </w:pPr>
                </w:p>
              </w:tc>
            </w:tr>
          </w:tbl>
          <w:p w14:paraId="15F5DC17" w14:textId="173176C2" w:rsidR="0097294A" w:rsidRPr="000F3D4C" w:rsidRDefault="0097294A" w:rsidP="00156651">
            <w:pPr>
              <w:spacing w:after="0" w:line="240" w:lineRule="auto"/>
              <w:ind w:firstLine="322"/>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r w:rsidRPr="000F3D4C">
              <w:rPr>
                <w:rFonts w:ascii="Times New Roman" w:hAnsi="Times New Roman"/>
                <w:sz w:val="24"/>
                <w:szCs w:val="24"/>
              </w:rPr>
              <w:br/>
              <w:t>_________________/_____________________/</w:t>
            </w:r>
            <w:r w:rsidRPr="000F3D4C">
              <w:rPr>
                <w:rFonts w:ascii="Times New Roman" w:hAnsi="Times New Roman"/>
                <w:sz w:val="24"/>
                <w:szCs w:val="24"/>
              </w:rPr>
              <w:br/>
              <w:t>(Должность, Ф.И.О. (при его наличии) руководителя потенциального поставщика и его подпись)</w:t>
            </w:r>
            <w:r w:rsidRPr="000F3D4C">
              <w:rPr>
                <w:rFonts w:ascii="Times New Roman" w:hAnsi="Times New Roman"/>
                <w:sz w:val="24"/>
                <w:szCs w:val="24"/>
              </w:rPr>
              <w:br/>
            </w:r>
            <w:r w:rsidRPr="000F3D4C">
              <w:rPr>
                <w:rFonts w:ascii="Times New Roman" w:hAnsi="Times New Roman"/>
                <w:b/>
                <w:bCs/>
                <w:sz w:val="24"/>
                <w:szCs w:val="24"/>
              </w:rPr>
              <w:t xml:space="preserve">место печати </w:t>
            </w:r>
            <w:r w:rsidRPr="000F3D4C">
              <w:rPr>
                <w:rFonts w:ascii="Times New Roman" w:hAnsi="Times New Roman"/>
                <w:sz w:val="24"/>
                <w:szCs w:val="24"/>
              </w:rPr>
              <w:t>(для физического лица, если таковая имеется)</w:t>
            </w:r>
          </w:p>
          <w:p w14:paraId="14091030" w14:textId="77777777" w:rsidR="0097294A" w:rsidRPr="000F3D4C" w:rsidRDefault="0097294A" w:rsidP="00156651">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Документами, подтверждающими опыт работы на рынке закупаемых товаров, являются копии актов приемки товаров и счетов-фактур. При наличии опыта работы на рынке закупаемых товаров до 1 января 2017 года документами, подтверждающими опыт работы, также являются копии накладных и счетов-фактур.</w:t>
            </w:r>
          </w:p>
          <w:p w14:paraId="3ABEACE6" w14:textId="77777777" w:rsidR="0097294A" w:rsidRPr="000F3D4C" w:rsidRDefault="0097294A" w:rsidP="00156651">
            <w:pPr>
              <w:pStyle w:val="3"/>
              <w:spacing w:before="0" w:after="0" w:line="240" w:lineRule="auto"/>
              <w:ind w:firstLine="322"/>
              <w:outlineLvl w:val="2"/>
              <w:rPr>
                <w:rFonts w:ascii="Times New Roman" w:hAnsi="Times New Roman"/>
                <w:b w:val="0"/>
                <w:bCs w:val="0"/>
                <w:sz w:val="24"/>
                <w:szCs w:val="24"/>
              </w:rPr>
            </w:pPr>
            <w:r w:rsidRPr="000F3D4C">
              <w:rPr>
                <w:rFonts w:ascii="Times New Roman" w:hAnsi="Times New Roman"/>
                <w:b w:val="0"/>
                <w:bCs w:val="0"/>
                <w:sz w:val="24"/>
                <w:szCs w:val="24"/>
              </w:rPr>
              <w:t>Расшифровка аббревиатур:</w:t>
            </w:r>
          </w:p>
          <w:p w14:paraId="5F0D5330" w14:textId="77777777" w:rsidR="00156651" w:rsidRPr="000F3D4C" w:rsidRDefault="0097294A" w:rsidP="00156651">
            <w:pPr>
              <w:spacing w:after="0" w:line="240" w:lineRule="auto"/>
              <w:rPr>
                <w:rFonts w:ascii="Times New Roman" w:hAnsi="Times New Roman"/>
                <w:sz w:val="24"/>
                <w:szCs w:val="24"/>
              </w:rPr>
            </w:pPr>
            <w:r w:rsidRPr="000F3D4C">
              <w:rPr>
                <w:rFonts w:ascii="Times New Roman" w:hAnsi="Times New Roman"/>
                <w:sz w:val="24"/>
                <w:szCs w:val="24"/>
              </w:rPr>
              <w:t>БИН – бизнес-идентификационный номер;</w:t>
            </w:r>
          </w:p>
          <w:p w14:paraId="3FFBB485" w14:textId="1D3D314E" w:rsidR="0097294A" w:rsidRPr="000F3D4C" w:rsidRDefault="0097294A" w:rsidP="00156651">
            <w:pPr>
              <w:spacing w:after="0" w:line="240" w:lineRule="auto"/>
              <w:rPr>
                <w:rFonts w:ascii="Times New Roman" w:hAnsi="Times New Roman"/>
                <w:spacing w:val="2"/>
                <w:sz w:val="24"/>
                <w:szCs w:val="24"/>
              </w:rPr>
            </w:pPr>
            <w:r w:rsidRPr="000F3D4C">
              <w:rPr>
                <w:rFonts w:ascii="Times New Roman" w:hAnsi="Times New Roman"/>
                <w:sz w:val="24"/>
                <w:szCs w:val="24"/>
              </w:rPr>
              <w:t>ИИН – индивидуальный идентификационный номер;</w:t>
            </w:r>
            <w:r w:rsidRPr="000F3D4C">
              <w:rPr>
                <w:rFonts w:ascii="Times New Roman" w:hAnsi="Times New Roman"/>
                <w:sz w:val="24"/>
                <w:szCs w:val="24"/>
              </w:rPr>
              <w:br/>
              <w:t>ИНН – идентификационный номер налогоплательщика;</w:t>
            </w:r>
            <w:r w:rsidRPr="000F3D4C">
              <w:rPr>
                <w:rFonts w:ascii="Times New Roman" w:hAnsi="Times New Roman"/>
                <w:sz w:val="24"/>
                <w:szCs w:val="24"/>
              </w:rPr>
              <w:br/>
              <w:t>УНП – учетный номер плательщика;</w:t>
            </w:r>
            <w:r w:rsidRPr="000F3D4C">
              <w:rPr>
                <w:rFonts w:ascii="Times New Roman" w:hAnsi="Times New Roman"/>
                <w:sz w:val="24"/>
                <w:szCs w:val="24"/>
              </w:rPr>
              <w:br/>
              <w:t>Ф.И.О. – фамилия имя отчество (при его наличии).</w:t>
            </w:r>
          </w:p>
        </w:tc>
        <w:tc>
          <w:tcPr>
            <w:tcW w:w="2831" w:type="dxa"/>
          </w:tcPr>
          <w:p w14:paraId="66FC0BD7" w14:textId="6765DBFC" w:rsidR="0097294A" w:rsidRPr="000F3D4C" w:rsidRDefault="0097294A" w:rsidP="00156651">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Для приведения в соответствие с Правилами</w:t>
            </w:r>
            <w:r w:rsidR="0088355B" w:rsidRPr="000F3D4C">
              <w:rPr>
                <w:rFonts w:ascii="Times New Roman" w:hAnsi="Times New Roman"/>
                <w:bCs/>
                <w:color w:val="000000"/>
                <w:sz w:val="24"/>
                <w:szCs w:val="24"/>
              </w:rPr>
              <w:t xml:space="preserve"> №</w:t>
            </w:r>
            <w:r w:rsidR="003D1C5A" w:rsidRPr="000F3D4C">
              <w:rPr>
                <w:rFonts w:ascii="Times New Roman" w:hAnsi="Times New Roman"/>
                <w:bCs/>
                <w:color w:val="000000"/>
                <w:sz w:val="24"/>
                <w:szCs w:val="24"/>
                <w:lang w:val="kk-KZ"/>
              </w:rPr>
              <w:t xml:space="preserve"> </w:t>
            </w:r>
            <w:r w:rsidR="0088355B" w:rsidRPr="000F3D4C">
              <w:rPr>
                <w:rFonts w:ascii="Times New Roman" w:hAnsi="Times New Roman"/>
                <w:bCs/>
                <w:color w:val="000000"/>
                <w:sz w:val="24"/>
                <w:szCs w:val="24"/>
              </w:rPr>
              <w:t>687</w:t>
            </w:r>
            <w:r w:rsidRPr="000F3D4C">
              <w:rPr>
                <w:rFonts w:ascii="Times New Roman" w:hAnsi="Times New Roman"/>
                <w:bCs/>
                <w:color w:val="000000"/>
                <w:sz w:val="24"/>
                <w:szCs w:val="24"/>
              </w:rPr>
              <w:t>.</w:t>
            </w:r>
          </w:p>
          <w:p w14:paraId="4DCCE1C8" w14:textId="77777777" w:rsidR="0097294A" w:rsidRPr="000F3D4C" w:rsidRDefault="0097294A" w:rsidP="00156651">
            <w:pPr>
              <w:spacing w:after="20" w:line="240" w:lineRule="auto"/>
              <w:ind w:firstLine="315"/>
              <w:jc w:val="both"/>
              <w:rPr>
                <w:rFonts w:ascii="Times New Roman" w:hAnsi="Times New Roman"/>
                <w:color w:val="000000"/>
                <w:sz w:val="24"/>
                <w:szCs w:val="24"/>
              </w:rPr>
            </w:pPr>
            <w:r w:rsidRPr="000F3D4C">
              <w:rPr>
                <w:rFonts w:ascii="Times New Roman" w:hAnsi="Times New Roman"/>
                <w:bCs/>
                <w:color w:val="000000"/>
                <w:sz w:val="24"/>
                <w:szCs w:val="24"/>
              </w:rPr>
              <w:t>А также, для исключения двоякого толкования и по аналогии электронных государственных закупок.</w:t>
            </w:r>
            <w:r w:rsidRPr="000F3D4C">
              <w:rPr>
                <w:rFonts w:ascii="Times New Roman" w:hAnsi="Times New Roman"/>
                <w:color w:val="000000"/>
                <w:sz w:val="24"/>
                <w:szCs w:val="24"/>
              </w:rPr>
              <w:t xml:space="preserve"> </w:t>
            </w:r>
          </w:p>
          <w:p w14:paraId="606FEAA8"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0CC7CA90"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4DD1E8EA"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42ECBA8E"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1EDE2B2B"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220D6999"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3D6B62AB" w14:textId="77777777" w:rsidR="00840585" w:rsidRPr="000F3D4C" w:rsidRDefault="00840585" w:rsidP="00156651">
            <w:pPr>
              <w:spacing w:after="0" w:line="240" w:lineRule="auto"/>
              <w:ind w:firstLine="315"/>
              <w:jc w:val="both"/>
              <w:rPr>
                <w:rFonts w:ascii="Times New Roman" w:hAnsi="Times New Roman"/>
                <w:color w:val="000000"/>
                <w:sz w:val="24"/>
                <w:szCs w:val="24"/>
              </w:rPr>
            </w:pPr>
          </w:p>
          <w:p w14:paraId="47FE9929" w14:textId="5BB521BF" w:rsidR="009F28A6" w:rsidRPr="000F3D4C" w:rsidRDefault="009F28A6" w:rsidP="00156651">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пункту 3 статьи 24 Закона «О правовых актах», текст нормативного правового акта излагается с соблюдением норм литературного языка, юридической терминологии и юридической техники, его положения должны быть предельно краткими, содержать четкий и не подлежащий </w:t>
            </w:r>
            <w:r w:rsidRPr="000F3D4C">
              <w:rPr>
                <w:rFonts w:ascii="Times New Roman" w:hAnsi="Times New Roman"/>
                <w:color w:val="000000"/>
                <w:sz w:val="24"/>
                <w:szCs w:val="24"/>
              </w:rPr>
              <w:lastRenderedPageBreak/>
              <w:t>различному толкованию смысл. Текст нормативного правового акта не должен содержать положения декларативного характера, не несущие смысловой и правовой нагрузки.</w:t>
            </w:r>
          </w:p>
          <w:p w14:paraId="0D469C21" w14:textId="77777777" w:rsidR="009F28A6" w:rsidRPr="000F3D4C" w:rsidRDefault="009F28A6" w:rsidP="00156651">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Не допускается употребление устаревших и многозначных слов и выражений, эпитетов, метафор, сокращений слов. Норма права, изложенная в структурном элементе нормативного правового акта, не излагается повторно в других структурных элементах этого же акта.</w:t>
            </w:r>
          </w:p>
          <w:p w14:paraId="3649184D" w14:textId="68E0567B" w:rsidR="009F28A6" w:rsidRPr="000F3D4C" w:rsidRDefault="009F28A6" w:rsidP="00156651">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Тексты нормативных правовых актов на казахском и русском языках должны быть аутентичны.</w:t>
            </w:r>
          </w:p>
        </w:tc>
      </w:tr>
      <w:tr w:rsidR="0097294A" w:rsidRPr="000F3D4C" w14:paraId="5564856D" w14:textId="77777777" w:rsidTr="00282774">
        <w:tc>
          <w:tcPr>
            <w:tcW w:w="567" w:type="dxa"/>
          </w:tcPr>
          <w:p w14:paraId="0DD62342"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B1352A5"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9</w:t>
            </w:r>
          </w:p>
          <w:p w14:paraId="5F568292"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Типовой конкурсной</w:t>
            </w:r>
          </w:p>
          <w:p w14:paraId="14DBF3F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документации</w:t>
            </w:r>
          </w:p>
        </w:tc>
        <w:tc>
          <w:tcPr>
            <w:tcW w:w="4962" w:type="dxa"/>
          </w:tcPr>
          <w:p w14:paraId="552BAEF6" w14:textId="77777777" w:rsidR="0097294A" w:rsidRPr="000F3D4C" w:rsidRDefault="0097294A" w:rsidP="00184D55">
            <w:pPr>
              <w:spacing w:after="0" w:line="240" w:lineRule="auto"/>
              <w:ind w:left="2300" w:firstLine="2"/>
              <w:jc w:val="center"/>
              <w:rPr>
                <w:rFonts w:ascii="Times New Roman" w:hAnsi="Times New Roman"/>
                <w:color w:val="000000"/>
                <w:sz w:val="24"/>
                <w:szCs w:val="24"/>
              </w:rPr>
            </w:pPr>
            <w:r w:rsidRPr="000F3D4C">
              <w:rPr>
                <w:rFonts w:ascii="Times New Roman" w:hAnsi="Times New Roman"/>
                <w:color w:val="000000"/>
                <w:sz w:val="24"/>
                <w:szCs w:val="24"/>
              </w:rPr>
              <w:t>Приложение 9</w:t>
            </w:r>
          </w:p>
          <w:p w14:paraId="07E3F7DA" w14:textId="77777777" w:rsidR="0097294A" w:rsidRPr="000F3D4C" w:rsidRDefault="0097294A" w:rsidP="00184D55">
            <w:pPr>
              <w:spacing w:after="0" w:line="240" w:lineRule="auto"/>
              <w:ind w:left="2300" w:firstLine="2"/>
              <w:jc w:val="center"/>
              <w:rPr>
                <w:rFonts w:ascii="Times New Roman" w:hAnsi="Times New Roman"/>
                <w:color w:val="000000"/>
                <w:sz w:val="24"/>
                <w:szCs w:val="24"/>
              </w:rPr>
            </w:pPr>
            <w:r w:rsidRPr="000F3D4C">
              <w:rPr>
                <w:rFonts w:ascii="Times New Roman" w:hAnsi="Times New Roman"/>
                <w:color w:val="000000"/>
                <w:sz w:val="24"/>
                <w:szCs w:val="24"/>
              </w:rPr>
              <w:t xml:space="preserve">к </w:t>
            </w:r>
            <w:bookmarkStart w:id="1" w:name="sub1009589801"/>
            <w:r w:rsidRPr="000F3D4C">
              <w:rPr>
                <w:rFonts w:ascii="Times New Roman" w:hAnsi="Times New Roman"/>
                <w:color w:val="000000"/>
                <w:sz w:val="24"/>
                <w:szCs w:val="24"/>
              </w:rPr>
              <w:fldChar w:fldCharType="begin"/>
            </w:r>
            <w:r w:rsidRPr="000F3D4C">
              <w:rPr>
                <w:rFonts w:ascii="Times New Roman" w:hAnsi="Times New Roman"/>
                <w:color w:val="000000"/>
                <w:sz w:val="24"/>
                <w:szCs w:val="24"/>
              </w:rPr>
              <w:instrText xml:space="preserve"> HYPERLINK "jl:34894815.5.1009589801_10" \o "Приказ Заместителя Премьер-Министра - Министра финансов Республики Казахстан от 20 июня 2023 года № 686 \«Об утверждении Правил осуществления государственных закупок с применением особого порядка\» (с изменениями и дополнениями по состоянию на 02.07.2024 г.)" </w:instrText>
            </w:r>
            <w:r w:rsidRPr="000F3D4C">
              <w:rPr>
                <w:rFonts w:ascii="Times New Roman" w:hAnsi="Times New Roman"/>
                <w:color w:val="000000"/>
                <w:sz w:val="24"/>
                <w:szCs w:val="24"/>
              </w:rPr>
              <w:fldChar w:fldCharType="separate"/>
            </w:r>
            <w:r w:rsidRPr="000F3D4C">
              <w:rPr>
                <w:rFonts w:ascii="Times New Roman" w:hAnsi="Times New Roman"/>
                <w:sz w:val="24"/>
                <w:szCs w:val="24"/>
              </w:rPr>
              <w:t xml:space="preserve">Типовой конкурсной </w:t>
            </w:r>
            <w:r w:rsidRPr="000F3D4C">
              <w:rPr>
                <w:rFonts w:ascii="Times New Roman" w:hAnsi="Times New Roman"/>
                <w:sz w:val="24"/>
                <w:szCs w:val="24"/>
              </w:rPr>
              <w:br/>
              <w:t>документации</w:t>
            </w:r>
            <w:r w:rsidRPr="000F3D4C">
              <w:rPr>
                <w:rFonts w:ascii="Times New Roman" w:hAnsi="Times New Roman"/>
                <w:color w:val="000000"/>
                <w:sz w:val="24"/>
                <w:szCs w:val="24"/>
              </w:rPr>
              <w:fldChar w:fldCharType="end"/>
            </w:r>
            <w:bookmarkEnd w:id="1"/>
          </w:p>
          <w:p w14:paraId="4FA80990" w14:textId="77777777"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w:t>
            </w:r>
          </w:p>
          <w:p w14:paraId="7C83A8F5" w14:textId="77777777" w:rsidR="0097294A" w:rsidRPr="000F3D4C" w:rsidRDefault="0097294A" w:rsidP="00184D55">
            <w:pPr>
              <w:spacing w:after="0" w:line="240" w:lineRule="auto"/>
              <w:ind w:firstLine="315"/>
              <w:jc w:val="center"/>
              <w:rPr>
                <w:rFonts w:ascii="Times New Roman" w:hAnsi="Times New Roman"/>
                <w:color w:val="000000"/>
                <w:sz w:val="24"/>
                <w:szCs w:val="24"/>
              </w:rPr>
            </w:pPr>
            <w:r w:rsidRPr="000F3D4C">
              <w:rPr>
                <w:rFonts w:ascii="Times New Roman" w:hAnsi="Times New Roman"/>
                <w:color w:val="000000"/>
                <w:sz w:val="24"/>
                <w:szCs w:val="24"/>
              </w:rPr>
              <w:lastRenderedPageBreak/>
              <w:t>Сведения о квалификации (заполняется потенциальным поставщиком при закупках работ)</w:t>
            </w:r>
          </w:p>
          <w:p w14:paraId="61F5C26D" w14:textId="77777777"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w:t>
            </w:r>
          </w:p>
          <w:p w14:paraId="2C30C084" w14:textId="1E029F24"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конкурса ______________</w:t>
            </w:r>
          </w:p>
          <w:p w14:paraId="65565786" w14:textId="48AC5FD8"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лота _____________________________</w:t>
            </w:r>
          </w:p>
          <w:p w14:paraId="3C68AC23" w14:textId="56B41D42"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лота __________________</w:t>
            </w:r>
          </w:p>
          <w:p w14:paraId="16A0893E" w14:textId="77777777"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1. Общие сведения о потенциальном поставщике:</w:t>
            </w:r>
          </w:p>
          <w:p w14:paraId="27BDD0CA" w14:textId="00376032"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w:t>
            </w:r>
          </w:p>
          <w:p w14:paraId="37FF90E0" w14:textId="79D01D3D" w:rsidR="0097294A" w:rsidRPr="000F3D4C" w:rsidRDefault="0097294A" w:rsidP="00184D55">
            <w:pPr>
              <w:spacing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xml:space="preserve">БИН/ИИН/ИНН/УНП_________________ </w:t>
            </w:r>
          </w:p>
          <w:p w14:paraId="6265C3C1" w14:textId="77777777" w:rsidR="0097294A" w:rsidRPr="000F3D4C" w:rsidRDefault="0097294A" w:rsidP="00184D55">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2. Объем выполненных потенциальным поставщиком работ в течение последних 15 (пятнадцати) лет, аналогичных (схожих) закупаемым на конкурсе, с приложением копий подтверждающих документов* (заполняется при наличии).</w:t>
            </w:r>
          </w:p>
          <w:tbl>
            <w:tblPr>
              <w:tblStyle w:val="12"/>
              <w:tblW w:w="4707" w:type="dxa"/>
              <w:tblLayout w:type="fixed"/>
              <w:tblLook w:val="04A0" w:firstRow="1" w:lastRow="0" w:firstColumn="1" w:lastColumn="0" w:noHBand="0" w:noVBand="1"/>
            </w:tblPr>
            <w:tblGrid>
              <w:gridCol w:w="733"/>
              <w:gridCol w:w="935"/>
              <w:gridCol w:w="740"/>
              <w:gridCol w:w="595"/>
              <w:gridCol w:w="933"/>
              <w:gridCol w:w="771"/>
            </w:tblGrid>
            <w:tr w:rsidR="0097294A" w:rsidRPr="000F3D4C" w14:paraId="2F2A7184" w14:textId="77777777" w:rsidTr="006E5AF8">
              <w:trPr>
                <w:trHeight w:val="1019"/>
              </w:trPr>
              <w:tc>
                <w:tcPr>
                  <w:tcW w:w="733" w:type="dxa"/>
                  <w:hideMark/>
                </w:tcPr>
                <w:p w14:paraId="7513AFE8"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работы</w:t>
                  </w:r>
                </w:p>
              </w:tc>
              <w:tc>
                <w:tcPr>
                  <w:tcW w:w="935" w:type="dxa"/>
                  <w:hideMark/>
                </w:tcPr>
                <w:p w14:paraId="0F504D99"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Место выполнения работы (местонахождение объекта)</w:t>
                  </w:r>
                </w:p>
              </w:tc>
              <w:tc>
                <w:tcPr>
                  <w:tcW w:w="740" w:type="dxa"/>
                  <w:hideMark/>
                </w:tcPr>
                <w:p w14:paraId="16BD92DE"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заказчика</w:t>
                  </w:r>
                </w:p>
              </w:tc>
              <w:tc>
                <w:tcPr>
                  <w:tcW w:w="595" w:type="dxa"/>
                  <w:hideMark/>
                </w:tcPr>
                <w:p w14:paraId="01B80F8A"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Год, месяц завершения работ</w:t>
                  </w:r>
                </w:p>
              </w:tc>
              <w:tc>
                <w:tcPr>
                  <w:tcW w:w="933" w:type="dxa"/>
                  <w:hideMark/>
                </w:tcPr>
                <w:p w14:paraId="0D38E027"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c>
                <w:tcPr>
                  <w:tcW w:w="771" w:type="dxa"/>
                  <w:hideMark/>
                </w:tcPr>
                <w:p w14:paraId="59FBE26E"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Стоимость договора, тенге</w:t>
                  </w:r>
                </w:p>
              </w:tc>
            </w:tr>
          </w:tbl>
          <w:p w14:paraId="0A519E29" w14:textId="04ABB134"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Потенциальный поставщик указывает сведения о наличии оборудования (механизмов, машин), предусмотренного конкурсной документацией, либо аналогичного (дополнительного) оборудования (механизмов, машин), необходимого для выполнения работ, с приложением копий подтверждающих документов**.</w:t>
            </w:r>
          </w:p>
          <w:tbl>
            <w:tblPr>
              <w:tblStyle w:val="12"/>
              <w:tblW w:w="4707" w:type="dxa"/>
              <w:tblLayout w:type="fixed"/>
              <w:tblLook w:val="04A0" w:firstRow="1" w:lastRow="0" w:firstColumn="1" w:lastColumn="0" w:noHBand="0" w:noVBand="1"/>
            </w:tblPr>
            <w:tblGrid>
              <w:gridCol w:w="244"/>
              <w:gridCol w:w="931"/>
              <w:gridCol w:w="760"/>
              <w:gridCol w:w="680"/>
              <w:gridCol w:w="1096"/>
              <w:gridCol w:w="996"/>
            </w:tblGrid>
            <w:tr w:rsidR="0097294A" w:rsidRPr="000F3D4C" w14:paraId="426F1B71" w14:textId="77777777" w:rsidTr="006E5AF8">
              <w:trPr>
                <w:trHeight w:val="1987"/>
              </w:trPr>
              <w:tc>
                <w:tcPr>
                  <w:tcW w:w="244" w:type="dxa"/>
                  <w:hideMark/>
                </w:tcPr>
                <w:p w14:paraId="782D5020" w14:textId="77777777" w:rsidR="0097294A" w:rsidRPr="000F3D4C" w:rsidRDefault="0097294A" w:rsidP="00184D55">
                  <w:pPr>
                    <w:spacing w:before="100" w:beforeAutospacing="1" w:after="100" w:afterAutospacing="1" w:line="240" w:lineRule="auto"/>
                    <w:ind w:firstLine="315"/>
                    <w:rPr>
                      <w:rFonts w:ascii="Times New Roman" w:hAnsi="Times New Roman"/>
                      <w:sz w:val="24"/>
                      <w:szCs w:val="24"/>
                    </w:rPr>
                  </w:pPr>
                  <w:r w:rsidRPr="000F3D4C">
                    <w:rPr>
                      <w:rFonts w:ascii="Times New Roman" w:hAnsi="Times New Roman"/>
                      <w:sz w:val="24"/>
                      <w:szCs w:val="24"/>
                    </w:rPr>
                    <w:lastRenderedPageBreak/>
                    <w:t>№ п/п</w:t>
                  </w:r>
                </w:p>
              </w:tc>
              <w:tc>
                <w:tcPr>
                  <w:tcW w:w="931" w:type="dxa"/>
                  <w:hideMark/>
                </w:tcPr>
                <w:p w14:paraId="7D67D588"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оборудования (механизмов, машин)</w:t>
                  </w:r>
                </w:p>
              </w:tc>
              <w:tc>
                <w:tcPr>
                  <w:tcW w:w="760" w:type="dxa"/>
                  <w:hideMark/>
                </w:tcPr>
                <w:p w14:paraId="1377B0A1"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Количество имеющихся единиц</w:t>
                  </w:r>
                </w:p>
              </w:tc>
              <w:tc>
                <w:tcPr>
                  <w:tcW w:w="680" w:type="dxa"/>
                  <w:hideMark/>
                </w:tcPr>
                <w:p w14:paraId="71BFCB74"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Состояние (новое, хорошее, плохое)</w:t>
                  </w:r>
                </w:p>
              </w:tc>
              <w:tc>
                <w:tcPr>
                  <w:tcW w:w="1096" w:type="dxa"/>
                  <w:hideMark/>
                </w:tcPr>
                <w:p w14:paraId="65ED1F78"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996" w:type="dxa"/>
                  <w:hideMark/>
                </w:tcPr>
                <w:p w14:paraId="54DD2206" w14:textId="77777777" w:rsidR="0097294A" w:rsidRPr="000F3D4C" w:rsidRDefault="0097294A" w:rsidP="00184D55">
                  <w:pPr>
                    <w:spacing w:before="100" w:beforeAutospacing="1" w:after="100" w:afterAutospacing="1" w:line="240" w:lineRule="auto"/>
                    <w:ind w:firstLine="14"/>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r>
          </w:tbl>
          <w:p w14:paraId="3B7CA108"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4. Сведения о трудовых ресурсах с приложением копий подтверждающих документов**.</w:t>
            </w:r>
          </w:p>
          <w:tbl>
            <w:tblPr>
              <w:tblStyle w:val="12"/>
              <w:tblW w:w="4701" w:type="dxa"/>
              <w:tblLayout w:type="fixed"/>
              <w:tblLook w:val="04A0" w:firstRow="1" w:lastRow="0" w:firstColumn="1" w:lastColumn="0" w:noHBand="0" w:noVBand="1"/>
            </w:tblPr>
            <w:tblGrid>
              <w:gridCol w:w="448"/>
              <w:gridCol w:w="1276"/>
              <w:gridCol w:w="709"/>
              <w:gridCol w:w="709"/>
              <w:gridCol w:w="1559"/>
            </w:tblGrid>
            <w:tr w:rsidR="0097294A" w:rsidRPr="000F3D4C" w14:paraId="77BEB05A" w14:textId="77777777" w:rsidTr="006E5AF8">
              <w:trPr>
                <w:trHeight w:val="787"/>
              </w:trPr>
              <w:tc>
                <w:tcPr>
                  <w:tcW w:w="448" w:type="dxa"/>
                  <w:hideMark/>
                </w:tcPr>
                <w:p w14:paraId="373A87B9"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п/п</w:t>
                  </w:r>
                </w:p>
              </w:tc>
              <w:tc>
                <w:tcPr>
                  <w:tcW w:w="1276" w:type="dxa"/>
                  <w:hideMark/>
                </w:tcPr>
                <w:p w14:paraId="5B75998D"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xml:space="preserve">Фамилия, имя, отчество (при его наличии) работников </w:t>
                  </w:r>
                  <w:r w:rsidRPr="000F3D4C">
                    <w:rPr>
                      <w:rFonts w:ascii="Times New Roman" w:hAnsi="Times New Roman"/>
                      <w:sz w:val="24"/>
                      <w:szCs w:val="24"/>
                    </w:rPr>
                    <w:lastRenderedPageBreak/>
                    <w:t>(приложить копию удостоверения личности)</w:t>
                  </w:r>
                </w:p>
              </w:tc>
              <w:tc>
                <w:tcPr>
                  <w:tcW w:w="709" w:type="dxa"/>
                  <w:hideMark/>
                </w:tcPr>
                <w:p w14:paraId="49908BCA"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Должность</w:t>
                  </w:r>
                </w:p>
              </w:tc>
              <w:tc>
                <w:tcPr>
                  <w:tcW w:w="709" w:type="dxa"/>
                  <w:hideMark/>
                </w:tcPr>
                <w:p w14:paraId="494FAEDB"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Гражданство</w:t>
                  </w:r>
                </w:p>
              </w:tc>
              <w:tc>
                <w:tcPr>
                  <w:tcW w:w="1559" w:type="dxa"/>
                  <w:hideMark/>
                </w:tcPr>
                <w:p w14:paraId="10F3E5AC"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Квалификация по документу об образовании (приложить электронну</w:t>
                  </w:r>
                  <w:r w:rsidRPr="000F3D4C">
                    <w:rPr>
                      <w:rFonts w:ascii="Times New Roman" w:hAnsi="Times New Roman"/>
                      <w:sz w:val="24"/>
                      <w:szCs w:val="24"/>
                    </w:rPr>
                    <w:lastRenderedPageBreak/>
                    <w:t>ю копию документа об образовании)</w:t>
                  </w:r>
                </w:p>
              </w:tc>
            </w:tr>
            <w:tr w:rsidR="0097294A" w:rsidRPr="000F3D4C" w14:paraId="29CC3360" w14:textId="77777777" w:rsidTr="006E5AF8">
              <w:trPr>
                <w:trHeight w:val="201"/>
              </w:trPr>
              <w:tc>
                <w:tcPr>
                  <w:tcW w:w="448" w:type="dxa"/>
                  <w:hideMark/>
                </w:tcPr>
                <w:p w14:paraId="698067BA" w14:textId="09A2CEF4" w:rsidR="0097294A" w:rsidRPr="000F3D4C" w:rsidRDefault="0097294A" w:rsidP="00184D55">
                  <w:pPr>
                    <w:spacing w:before="100" w:beforeAutospacing="1" w:after="100" w:afterAutospacing="1" w:line="240" w:lineRule="auto"/>
                    <w:ind w:left="22" w:hanging="138"/>
                    <w:rPr>
                      <w:rFonts w:ascii="Times New Roman" w:hAnsi="Times New Roman"/>
                      <w:sz w:val="24"/>
                      <w:szCs w:val="24"/>
                      <w:lang w:val="kk-KZ"/>
                    </w:rPr>
                  </w:pPr>
                  <w:r w:rsidRPr="000F3D4C">
                    <w:rPr>
                      <w:rFonts w:ascii="Times New Roman" w:hAnsi="Times New Roman"/>
                      <w:sz w:val="24"/>
                      <w:szCs w:val="24"/>
                      <w:lang w:val="kk-KZ"/>
                    </w:rPr>
                    <w:lastRenderedPageBreak/>
                    <w:t>1</w:t>
                  </w:r>
                </w:p>
              </w:tc>
              <w:tc>
                <w:tcPr>
                  <w:tcW w:w="1276" w:type="dxa"/>
                  <w:hideMark/>
                </w:tcPr>
                <w:p w14:paraId="7E182E4C"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00B510C0"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3D504208" w14:textId="77777777" w:rsidR="0097294A" w:rsidRPr="000F3D4C" w:rsidRDefault="0097294A" w:rsidP="00184D55">
                  <w:pPr>
                    <w:spacing w:after="0" w:line="240" w:lineRule="auto"/>
                    <w:ind w:firstLine="315"/>
                    <w:rPr>
                      <w:rFonts w:ascii="Times New Roman" w:hAnsi="Times New Roman"/>
                      <w:sz w:val="24"/>
                      <w:szCs w:val="24"/>
                    </w:rPr>
                  </w:pPr>
                </w:p>
              </w:tc>
              <w:tc>
                <w:tcPr>
                  <w:tcW w:w="1559" w:type="dxa"/>
                  <w:hideMark/>
                </w:tcPr>
                <w:p w14:paraId="4B021429" w14:textId="77777777" w:rsidR="0097294A" w:rsidRPr="000F3D4C" w:rsidRDefault="0097294A" w:rsidP="00184D55">
                  <w:pPr>
                    <w:spacing w:after="0" w:line="240" w:lineRule="auto"/>
                    <w:ind w:firstLine="315"/>
                    <w:rPr>
                      <w:rFonts w:ascii="Times New Roman" w:hAnsi="Times New Roman"/>
                      <w:sz w:val="24"/>
                      <w:szCs w:val="24"/>
                    </w:rPr>
                  </w:pPr>
                </w:p>
              </w:tc>
            </w:tr>
            <w:tr w:rsidR="0097294A" w:rsidRPr="000F3D4C" w14:paraId="230C6D05" w14:textId="77777777" w:rsidTr="006E5AF8">
              <w:trPr>
                <w:trHeight w:val="191"/>
              </w:trPr>
              <w:tc>
                <w:tcPr>
                  <w:tcW w:w="448" w:type="dxa"/>
                  <w:hideMark/>
                </w:tcPr>
                <w:p w14:paraId="19DBB27C" w14:textId="77777777" w:rsidR="0097294A" w:rsidRPr="000F3D4C" w:rsidRDefault="0097294A" w:rsidP="00184D55">
                  <w:pPr>
                    <w:spacing w:before="100" w:beforeAutospacing="1" w:after="100" w:afterAutospacing="1" w:line="240" w:lineRule="auto"/>
                    <w:ind w:hanging="92"/>
                    <w:rPr>
                      <w:rFonts w:ascii="Times New Roman" w:hAnsi="Times New Roman"/>
                      <w:sz w:val="24"/>
                      <w:szCs w:val="24"/>
                    </w:rPr>
                  </w:pPr>
                  <w:r w:rsidRPr="000F3D4C">
                    <w:rPr>
                      <w:rFonts w:ascii="Times New Roman" w:hAnsi="Times New Roman"/>
                      <w:sz w:val="24"/>
                      <w:szCs w:val="24"/>
                    </w:rPr>
                    <w:t>2</w:t>
                  </w:r>
                </w:p>
              </w:tc>
              <w:tc>
                <w:tcPr>
                  <w:tcW w:w="1276" w:type="dxa"/>
                  <w:hideMark/>
                </w:tcPr>
                <w:p w14:paraId="1C5AF2E6"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68252FB4"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75A3F789" w14:textId="77777777" w:rsidR="0097294A" w:rsidRPr="000F3D4C" w:rsidRDefault="0097294A" w:rsidP="00184D55">
                  <w:pPr>
                    <w:spacing w:after="0" w:line="240" w:lineRule="auto"/>
                    <w:ind w:firstLine="315"/>
                    <w:rPr>
                      <w:rFonts w:ascii="Times New Roman" w:hAnsi="Times New Roman"/>
                      <w:sz w:val="24"/>
                      <w:szCs w:val="24"/>
                    </w:rPr>
                  </w:pPr>
                </w:p>
              </w:tc>
              <w:tc>
                <w:tcPr>
                  <w:tcW w:w="1559" w:type="dxa"/>
                  <w:hideMark/>
                </w:tcPr>
                <w:p w14:paraId="2E5C393C" w14:textId="77777777" w:rsidR="0097294A" w:rsidRPr="000F3D4C" w:rsidRDefault="0097294A" w:rsidP="00184D55">
                  <w:pPr>
                    <w:spacing w:after="0" w:line="240" w:lineRule="auto"/>
                    <w:ind w:firstLine="315"/>
                    <w:rPr>
                      <w:rFonts w:ascii="Times New Roman" w:hAnsi="Times New Roman"/>
                      <w:sz w:val="24"/>
                      <w:szCs w:val="24"/>
                    </w:rPr>
                  </w:pPr>
                </w:p>
              </w:tc>
            </w:tr>
            <w:tr w:rsidR="0097294A" w:rsidRPr="000F3D4C" w14:paraId="375B26A3" w14:textId="77777777" w:rsidTr="006E5AF8">
              <w:trPr>
                <w:trHeight w:val="201"/>
              </w:trPr>
              <w:tc>
                <w:tcPr>
                  <w:tcW w:w="448" w:type="dxa"/>
                  <w:hideMark/>
                </w:tcPr>
                <w:p w14:paraId="2EBF1177" w14:textId="77777777" w:rsidR="0097294A" w:rsidRPr="000F3D4C" w:rsidRDefault="0097294A" w:rsidP="00184D55">
                  <w:pPr>
                    <w:spacing w:before="100" w:beforeAutospacing="1" w:after="100" w:afterAutospacing="1" w:line="240" w:lineRule="auto"/>
                    <w:ind w:hanging="92"/>
                    <w:rPr>
                      <w:rFonts w:ascii="Times New Roman" w:hAnsi="Times New Roman"/>
                      <w:sz w:val="24"/>
                      <w:szCs w:val="24"/>
                    </w:rPr>
                  </w:pPr>
                  <w:r w:rsidRPr="000F3D4C">
                    <w:rPr>
                      <w:rFonts w:ascii="Times New Roman" w:hAnsi="Times New Roman"/>
                      <w:sz w:val="24"/>
                      <w:szCs w:val="24"/>
                    </w:rPr>
                    <w:t>…</w:t>
                  </w:r>
                </w:p>
              </w:tc>
              <w:tc>
                <w:tcPr>
                  <w:tcW w:w="1276" w:type="dxa"/>
                  <w:hideMark/>
                </w:tcPr>
                <w:p w14:paraId="730DC1FE"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71D81D37" w14:textId="77777777" w:rsidR="0097294A" w:rsidRPr="000F3D4C" w:rsidRDefault="0097294A" w:rsidP="00184D55">
                  <w:pPr>
                    <w:spacing w:after="0" w:line="240" w:lineRule="auto"/>
                    <w:ind w:firstLine="315"/>
                    <w:rPr>
                      <w:rFonts w:ascii="Times New Roman" w:hAnsi="Times New Roman"/>
                      <w:sz w:val="24"/>
                      <w:szCs w:val="24"/>
                    </w:rPr>
                  </w:pPr>
                </w:p>
              </w:tc>
              <w:tc>
                <w:tcPr>
                  <w:tcW w:w="709" w:type="dxa"/>
                  <w:hideMark/>
                </w:tcPr>
                <w:p w14:paraId="0AE5AF36" w14:textId="77777777" w:rsidR="0097294A" w:rsidRPr="000F3D4C" w:rsidRDefault="0097294A" w:rsidP="00184D55">
                  <w:pPr>
                    <w:spacing w:after="0" w:line="240" w:lineRule="auto"/>
                    <w:ind w:firstLine="315"/>
                    <w:rPr>
                      <w:rFonts w:ascii="Times New Roman" w:hAnsi="Times New Roman"/>
                      <w:sz w:val="24"/>
                      <w:szCs w:val="24"/>
                    </w:rPr>
                  </w:pPr>
                </w:p>
              </w:tc>
              <w:tc>
                <w:tcPr>
                  <w:tcW w:w="1559" w:type="dxa"/>
                  <w:hideMark/>
                </w:tcPr>
                <w:p w14:paraId="287F5135" w14:textId="77777777" w:rsidR="0097294A" w:rsidRPr="000F3D4C" w:rsidRDefault="0097294A" w:rsidP="00184D55">
                  <w:pPr>
                    <w:spacing w:after="0" w:line="240" w:lineRule="auto"/>
                    <w:ind w:firstLine="315"/>
                    <w:rPr>
                      <w:rFonts w:ascii="Times New Roman" w:hAnsi="Times New Roman"/>
                      <w:sz w:val="24"/>
                      <w:szCs w:val="24"/>
                    </w:rPr>
                  </w:pPr>
                </w:p>
              </w:tc>
            </w:tr>
          </w:tbl>
          <w:p w14:paraId="3EE60086" w14:textId="77777777" w:rsidR="0097294A" w:rsidRPr="000F3D4C" w:rsidRDefault="0097294A" w:rsidP="00184D55">
            <w:pPr>
              <w:spacing w:after="0" w:line="240" w:lineRule="auto"/>
              <w:ind w:firstLine="315"/>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p>
          <w:p w14:paraId="18AEEF32"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 xml:space="preserve">* если предметом конкурса является строительство, документами, подтверждающими опыт работы, являются копии актов выполненных работ и приемки объектов в эксплуатацию; </w:t>
            </w:r>
          </w:p>
          <w:p w14:paraId="0A1B14D4"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если предметом конкурса являются иные виды работ, документами, подтверждающими опыт работы, являются копии актов выполненных работ и счетов-фактур; </w:t>
            </w:r>
          </w:p>
          <w:p w14:paraId="4BFABD51"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если предметом конкурса является новое строительство, учитывается опыт работы только строительства новых объектов; </w:t>
            </w:r>
          </w:p>
          <w:p w14:paraId="6D3D9E05"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если предметами конкурса являются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 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капитального ремонта существующих объектов.</w:t>
            </w:r>
          </w:p>
          <w:p w14:paraId="6FE41E99" w14:textId="77777777"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При расчете опыта работы в сфере строительства учитываются функциональное назначение и отраслевая принадлежность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14:paraId="39204F1E" w14:textId="6ACF3598"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**Представление копий подтверждающих документов обязательно только по тем 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 </w:t>
            </w:r>
          </w:p>
          <w:p w14:paraId="1D76CC4B" w14:textId="11896D5E" w:rsidR="0097294A" w:rsidRPr="000F3D4C" w:rsidRDefault="0097294A" w:rsidP="00184D55">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При наличии требования по стажу, документами, подтверждающими стаж работника, являются копии выписки из Единого накопительного пенсионного фонда о перечисленных обязательных пенсионных взносах и одного из документов, предусмотренных подпунктами 1), 2), 3), 4), 5) и </w:t>
            </w:r>
            <w:r w:rsidRPr="000F3D4C">
              <w:rPr>
                <w:rFonts w:ascii="Times New Roman" w:hAnsi="Times New Roman"/>
                <w:color w:val="000000"/>
                <w:sz w:val="24"/>
                <w:szCs w:val="24"/>
              </w:rPr>
              <w:t xml:space="preserve">8) </w:t>
            </w:r>
            <w:hyperlink r:id="rId22" w:anchor="z35" w:history="1">
              <w:r w:rsidRPr="000F3D4C">
                <w:rPr>
                  <w:rFonts w:ascii="Times New Roman" w:hAnsi="Times New Roman"/>
                  <w:color w:val="000000"/>
                  <w:sz w:val="24"/>
                  <w:szCs w:val="24"/>
                </w:rPr>
                <w:t>статьи 35</w:t>
              </w:r>
            </w:hyperlink>
            <w:r w:rsidRPr="000F3D4C">
              <w:rPr>
                <w:rFonts w:ascii="Times New Roman" w:hAnsi="Times New Roman"/>
                <w:sz w:val="24"/>
                <w:szCs w:val="24"/>
              </w:rPr>
              <w:t xml:space="preserve"> Трудового кодекса Республики Казахстан от 23 ноября 2015 года (при этом, учитывается только документ, в котором подтверждается стаж работника по требуемой специальности/квалификации согласно конкурсной документации). При этом стаж работника учитывается за последние 5 (пять) лет.</w:t>
            </w:r>
            <w:r w:rsidRPr="000F3D4C">
              <w:rPr>
                <w:rFonts w:ascii="Times New Roman" w:hAnsi="Times New Roman"/>
                <w:sz w:val="24"/>
                <w:szCs w:val="24"/>
              </w:rPr>
              <w:br/>
              <w:t>________________/_____________________/</w:t>
            </w:r>
            <w:r w:rsidRPr="000F3D4C">
              <w:rPr>
                <w:rFonts w:ascii="Times New Roman" w:hAnsi="Times New Roman"/>
                <w:sz w:val="24"/>
                <w:szCs w:val="24"/>
              </w:rPr>
              <w:br/>
              <w:t xml:space="preserve">(Должность, Ф.И.О. (при его наличии) </w:t>
            </w:r>
            <w:r w:rsidRPr="000F3D4C">
              <w:rPr>
                <w:rFonts w:ascii="Times New Roman" w:hAnsi="Times New Roman"/>
                <w:sz w:val="24"/>
                <w:szCs w:val="24"/>
              </w:rPr>
              <w:lastRenderedPageBreak/>
              <w:t xml:space="preserve">руководителя потенциального поставщика и его подпись) </w:t>
            </w:r>
            <w:r w:rsidRPr="000F3D4C">
              <w:rPr>
                <w:rFonts w:ascii="Times New Roman" w:hAnsi="Times New Roman"/>
                <w:b/>
                <w:bCs/>
                <w:sz w:val="24"/>
                <w:szCs w:val="24"/>
              </w:rPr>
              <w:t>М.П.</w:t>
            </w:r>
            <w:r w:rsidRPr="000F3D4C">
              <w:rPr>
                <w:rFonts w:ascii="Times New Roman" w:hAnsi="Times New Roman"/>
                <w:sz w:val="24"/>
                <w:szCs w:val="24"/>
              </w:rPr>
              <w:t xml:space="preserve"> (для физического лица, если таковая имеется)</w:t>
            </w:r>
          </w:p>
          <w:p w14:paraId="718824B2" w14:textId="77777777" w:rsidR="0097294A" w:rsidRPr="000F3D4C" w:rsidRDefault="0097294A" w:rsidP="00184D55">
            <w:pPr>
              <w:spacing w:after="0" w:line="240" w:lineRule="auto"/>
              <w:ind w:firstLine="315"/>
              <w:rPr>
                <w:rFonts w:ascii="Times New Roman" w:hAnsi="Times New Roman"/>
                <w:spacing w:val="2"/>
                <w:sz w:val="24"/>
                <w:szCs w:val="24"/>
              </w:rPr>
            </w:pPr>
            <w:r w:rsidRPr="000F3D4C">
              <w:rPr>
                <w:rFonts w:ascii="Times New Roman" w:hAnsi="Times New Roman"/>
                <w:sz w:val="24"/>
                <w:szCs w:val="24"/>
              </w:rPr>
              <w:t>Расшифровка аббревиатур:</w:t>
            </w:r>
            <w:r w:rsidRPr="000F3D4C">
              <w:rPr>
                <w:rFonts w:ascii="Times New Roman" w:hAnsi="Times New Roman"/>
                <w:sz w:val="24"/>
                <w:szCs w:val="24"/>
              </w:rPr>
              <w:br/>
              <w:t>БИН – бизнес-идентификационный номер;</w:t>
            </w:r>
            <w:r w:rsidRPr="000F3D4C">
              <w:rPr>
                <w:rFonts w:ascii="Times New Roman" w:hAnsi="Times New Roman"/>
                <w:sz w:val="24"/>
                <w:szCs w:val="24"/>
              </w:rPr>
              <w:br/>
              <w:t>ИИН – индивидуальный идентификационный номер;</w:t>
            </w:r>
            <w:r w:rsidRPr="000F3D4C">
              <w:rPr>
                <w:rFonts w:ascii="Times New Roman" w:hAnsi="Times New Roman"/>
                <w:sz w:val="24"/>
                <w:szCs w:val="24"/>
              </w:rPr>
              <w:br/>
              <w:t>ИНН – идентификационный номер налогоплательщика;</w:t>
            </w:r>
            <w:r w:rsidRPr="000F3D4C">
              <w:rPr>
                <w:rFonts w:ascii="Times New Roman" w:hAnsi="Times New Roman"/>
                <w:sz w:val="24"/>
                <w:szCs w:val="24"/>
              </w:rPr>
              <w:br/>
              <w:t>УНП – учетный номер плательщика;</w:t>
            </w:r>
            <w:r w:rsidRPr="000F3D4C">
              <w:rPr>
                <w:rFonts w:ascii="Times New Roman" w:hAnsi="Times New Roman"/>
                <w:sz w:val="24"/>
                <w:szCs w:val="24"/>
              </w:rPr>
              <w:br/>
              <w:t>Ф.И.О. – фамилия имя отчество (при его наличии).</w:t>
            </w:r>
          </w:p>
        </w:tc>
        <w:tc>
          <w:tcPr>
            <w:tcW w:w="4965" w:type="dxa"/>
          </w:tcPr>
          <w:p w14:paraId="0EF4BD7F" w14:textId="77777777" w:rsidR="0097294A" w:rsidRPr="000F3D4C" w:rsidRDefault="0097294A" w:rsidP="00184D55">
            <w:pPr>
              <w:spacing w:after="0" w:line="240" w:lineRule="auto"/>
              <w:ind w:left="2449" w:hanging="151"/>
              <w:jc w:val="center"/>
              <w:rPr>
                <w:rFonts w:ascii="Times New Roman" w:hAnsi="Times New Roman"/>
                <w:color w:val="000000"/>
                <w:sz w:val="24"/>
                <w:szCs w:val="24"/>
              </w:rPr>
            </w:pPr>
            <w:r w:rsidRPr="000F3D4C">
              <w:rPr>
                <w:rFonts w:ascii="Times New Roman" w:hAnsi="Times New Roman"/>
                <w:color w:val="000000"/>
                <w:sz w:val="24"/>
                <w:szCs w:val="24"/>
              </w:rPr>
              <w:lastRenderedPageBreak/>
              <w:t>Приложение 9</w:t>
            </w:r>
          </w:p>
          <w:p w14:paraId="5E167C4A" w14:textId="77777777" w:rsidR="0097294A" w:rsidRPr="000F3D4C" w:rsidRDefault="0097294A" w:rsidP="00184D55">
            <w:pPr>
              <w:spacing w:after="0" w:line="240" w:lineRule="auto"/>
              <w:ind w:left="2449" w:hanging="151"/>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23" w:tooltip="Приказ Заместителя Премьер-Министра - Министра финансов Республики Казахстан от 20 июня 2023 года № 686 " w:history="1">
              <w:r w:rsidRPr="000F3D4C">
                <w:rPr>
                  <w:rFonts w:ascii="Times New Roman" w:hAnsi="Times New Roman"/>
                  <w:sz w:val="24"/>
                  <w:szCs w:val="24"/>
                </w:rPr>
                <w:t xml:space="preserve">Типовой конкурсной </w:t>
              </w:r>
              <w:r w:rsidRPr="000F3D4C">
                <w:rPr>
                  <w:rFonts w:ascii="Times New Roman" w:hAnsi="Times New Roman"/>
                  <w:sz w:val="24"/>
                  <w:szCs w:val="24"/>
                </w:rPr>
                <w:br/>
                <w:t>документации</w:t>
              </w:r>
            </w:hyperlink>
          </w:p>
          <w:p w14:paraId="1FAB03D8" w14:textId="77777777"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w:t>
            </w:r>
          </w:p>
          <w:p w14:paraId="7EBF2A97" w14:textId="77777777" w:rsidR="0097294A" w:rsidRPr="000F3D4C" w:rsidRDefault="0097294A" w:rsidP="00184D55">
            <w:pPr>
              <w:spacing w:after="0" w:line="240" w:lineRule="auto"/>
              <w:ind w:firstLine="322"/>
              <w:jc w:val="center"/>
              <w:rPr>
                <w:rFonts w:ascii="Times New Roman" w:hAnsi="Times New Roman"/>
                <w:color w:val="000000"/>
                <w:sz w:val="24"/>
                <w:szCs w:val="24"/>
              </w:rPr>
            </w:pPr>
            <w:r w:rsidRPr="000F3D4C">
              <w:rPr>
                <w:rFonts w:ascii="Times New Roman" w:hAnsi="Times New Roman"/>
                <w:color w:val="000000"/>
                <w:sz w:val="24"/>
                <w:szCs w:val="24"/>
              </w:rPr>
              <w:lastRenderedPageBreak/>
              <w:t>Сведения о квалификации (заполняется потенциальным поставщиком при закупках работ)</w:t>
            </w:r>
          </w:p>
          <w:p w14:paraId="06D1DABF" w14:textId="77777777"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w:t>
            </w:r>
          </w:p>
          <w:p w14:paraId="3BC1767A" w14:textId="35BDFB37"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конкурса ______________</w:t>
            </w:r>
          </w:p>
          <w:p w14:paraId="07EAFCCB" w14:textId="130E5754"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лота _____________________________</w:t>
            </w:r>
          </w:p>
          <w:p w14:paraId="5CF09C62" w14:textId="68E199F0"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лота __________________</w:t>
            </w:r>
          </w:p>
          <w:p w14:paraId="15AC54FD" w14:textId="77777777"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1.Общие сведения о потенциальном поставщике:</w:t>
            </w:r>
          </w:p>
          <w:p w14:paraId="0F452B48" w14:textId="66773903"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Наименование ______________________</w:t>
            </w:r>
          </w:p>
          <w:p w14:paraId="6B9A1390" w14:textId="06D30C6C" w:rsidR="0097294A" w:rsidRPr="000F3D4C" w:rsidRDefault="0097294A" w:rsidP="00184D55">
            <w:pPr>
              <w:spacing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xml:space="preserve">БИН/ИИН/ИНН/УНП_________________ </w:t>
            </w:r>
          </w:p>
          <w:p w14:paraId="10ED742D" w14:textId="77777777" w:rsidR="0097294A" w:rsidRPr="000F3D4C" w:rsidRDefault="0097294A" w:rsidP="00184D55">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 xml:space="preserve">2. Объем выполненных потенциальным поставщиком работ в течение последних 15 (пятнадцати) лет, </w:t>
            </w:r>
            <w:r w:rsidRPr="000F3D4C">
              <w:rPr>
                <w:rFonts w:ascii="Times New Roman" w:hAnsi="Times New Roman"/>
                <w:b/>
                <w:color w:val="000000"/>
                <w:sz w:val="24"/>
                <w:szCs w:val="24"/>
              </w:rPr>
              <w:t xml:space="preserve">предшествующих текущему году, </w:t>
            </w:r>
            <w:r w:rsidRPr="000F3D4C">
              <w:rPr>
                <w:rFonts w:ascii="Times New Roman" w:hAnsi="Times New Roman"/>
                <w:color w:val="000000"/>
                <w:sz w:val="24"/>
                <w:szCs w:val="24"/>
              </w:rPr>
              <w:t>аналогичных (схожих) закупаемым на конкурсе, с приложением копий подтверждающих документов* (заполняется при наличии).</w:t>
            </w:r>
          </w:p>
          <w:tbl>
            <w:tblPr>
              <w:tblStyle w:val="12"/>
              <w:tblW w:w="4703" w:type="dxa"/>
              <w:tblLayout w:type="fixed"/>
              <w:tblLook w:val="04A0" w:firstRow="1" w:lastRow="0" w:firstColumn="1" w:lastColumn="0" w:noHBand="0" w:noVBand="1"/>
            </w:tblPr>
            <w:tblGrid>
              <w:gridCol w:w="733"/>
              <w:gridCol w:w="934"/>
              <w:gridCol w:w="739"/>
              <w:gridCol w:w="594"/>
              <w:gridCol w:w="933"/>
              <w:gridCol w:w="770"/>
            </w:tblGrid>
            <w:tr w:rsidR="0097294A" w:rsidRPr="000F3D4C" w14:paraId="2AD2285B" w14:textId="77777777" w:rsidTr="006E5AF8">
              <w:trPr>
                <w:trHeight w:val="1016"/>
              </w:trPr>
              <w:tc>
                <w:tcPr>
                  <w:tcW w:w="733" w:type="dxa"/>
                  <w:hideMark/>
                </w:tcPr>
                <w:p w14:paraId="008E9561"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работы</w:t>
                  </w:r>
                </w:p>
              </w:tc>
              <w:tc>
                <w:tcPr>
                  <w:tcW w:w="934" w:type="dxa"/>
                  <w:hideMark/>
                </w:tcPr>
                <w:p w14:paraId="79055219"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Место выполнения работы (местонахождение объекта)</w:t>
                  </w:r>
                </w:p>
              </w:tc>
              <w:tc>
                <w:tcPr>
                  <w:tcW w:w="739" w:type="dxa"/>
                  <w:hideMark/>
                </w:tcPr>
                <w:p w14:paraId="5C2B7B33"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заказчика</w:t>
                  </w:r>
                </w:p>
              </w:tc>
              <w:tc>
                <w:tcPr>
                  <w:tcW w:w="594" w:type="dxa"/>
                  <w:hideMark/>
                </w:tcPr>
                <w:p w14:paraId="0B222B1F"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Год, месяц завершения работ</w:t>
                  </w:r>
                </w:p>
              </w:tc>
              <w:tc>
                <w:tcPr>
                  <w:tcW w:w="933" w:type="dxa"/>
                  <w:hideMark/>
                </w:tcPr>
                <w:p w14:paraId="38DD04B3"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c>
                <w:tcPr>
                  <w:tcW w:w="770" w:type="dxa"/>
                  <w:hideMark/>
                </w:tcPr>
                <w:p w14:paraId="120A28F6"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Стоимость договора, тенге</w:t>
                  </w:r>
                </w:p>
              </w:tc>
            </w:tr>
          </w:tbl>
          <w:p w14:paraId="5B62ED5E" w14:textId="49B9CE10"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3. Потенциальный поставщик указывает сведения о наличии оборудования (механизмов, машин), предусмотренного конкурсной документацией, либо аналогичного (дополнительного) оборудования (механизмов, машин), необходимого для выполнения работ, с </w:t>
            </w:r>
            <w:r w:rsidRPr="000F3D4C">
              <w:rPr>
                <w:rFonts w:ascii="Times New Roman" w:hAnsi="Times New Roman"/>
                <w:sz w:val="24"/>
                <w:szCs w:val="24"/>
              </w:rPr>
              <w:lastRenderedPageBreak/>
              <w:t>приложением копий подтверждающих документов**.</w:t>
            </w:r>
          </w:p>
          <w:tbl>
            <w:tblPr>
              <w:tblStyle w:val="12"/>
              <w:tblW w:w="4703" w:type="dxa"/>
              <w:tblLayout w:type="fixed"/>
              <w:tblLook w:val="04A0" w:firstRow="1" w:lastRow="0" w:firstColumn="1" w:lastColumn="0" w:noHBand="0" w:noVBand="1"/>
            </w:tblPr>
            <w:tblGrid>
              <w:gridCol w:w="238"/>
              <w:gridCol w:w="929"/>
              <w:gridCol w:w="612"/>
              <w:gridCol w:w="622"/>
              <w:gridCol w:w="1168"/>
              <w:gridCol w:w="1134"/>
            </w:tblGrid>
            <w:tr w:rsidR="0097294A" w:rsidRPr="000F3D4C" w14:paraId="25F94BCA" w14:textId="77777777" w:rsidTr="006E5AF8">
              <w:trPr>
                <w:trHeight w:val="1920"/>
              </w:trPr>
              <w:tc>
                <w:tcPr>
                  <w:tcW w:w="238" w:type="dxa"/>
                  <w:hideMark/>
                </w:tcPr>
                <w:p w14:paraId="7D3925D5" w14:textId="77777777" w:rsidR="0097294A" w:rsidRPr="000F3D4C" w:rsidRDefault="0097294A" w:rsidP="00184D55">
                  <w:pPr>
                    <w:spacing w:before="100" w:beforeAutospacing="1" w:after="100" w:afterAutospacing="1" w:line="240" w:lineRule="auto"/>
                    <w:ind w:firstLine="322"/>
                    <w:rPr>
                      <w:rFonts w:ascii="Times New Roman" w:hAnsi="Times New Roman"/>
                      <w:sz w:val="24"/>
                      <w:szCs w:val="24"/>
                    </w:rPr>
                  </w:pPr>
                  <w:r w:rsidRPr="000F3D4C">
                    <w:rPr>
                      <w:rFonts w:ascii="Times New Roman" w:hAnsi="Times New Roman"/>
                      <w:sz w:val="24"/>
                      <w:szCs w:val="24"/>
                    </w:rPr>
                    <w:t>№ п/п</w:t>
                  </w:r>
                </w:p>
              </w:tc>
              <w:tc>
                <w:tcPr>
                  <w:tcW w:w="929" w:type="dxa"/>
                  <w:hideMark/>
                </w:tcPr>
                <w:p w14:paraId="146D51CB"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оборудования (механизмов, машин)</w:t>
                  </w:r>
                </w:p>
              </w:tc>
              <w:tc>
                <w:tcPr>
                  <w:tcW w:w="612" w:type="dxa"/>
                  <w:hideMark/>
                </w:tcPr>
                <w:p w14:paraId="40E7A480"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Количество имеющихся единиц</w:t>
                  </w:r>
                </w:p>
              </w:tc>
              <w:tc>
                <w:tcPr>
                  <w:tcW w:w="622" w:type="dxa"/>
                  <w:hideMark/>
                </w:tcPr>
                <w:p w14:paraId="119E8E7B"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Состояние (новое, хорошее, плохое)</w:t>
                  </w:r>
                </w:p>
              </w:tc>
              <w:tc>
                <w:tcPr>
                  <w:tcW w:w="1168" w:type="dxa"/>
                  <w:hideMark/>
                </w:tcPr>
                <w:p w14:paraId="0ACCBF35"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Собственное (приложить документы, подтверждающие право собственности), арендованное (у кого и приложить документы, подтверждающие право собственности арендодателя)</w:t>
                  </w:r>
                </w:p>
              </w:tc>
              <w:tc>
                <w:tcPr>
                  <w:tcW w:w="1134" w:type="dxa"/>
                  <w:hideMark/>
                </w:tcPr>
                <w:p w14:paraId="6BD00268"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r>
          </w:tbl>
          <w:p w14:paraId="67DD4F89" w14:textId="77777777"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4. Сведения о трудовых ресурсах с приложением копий подтверждающих документов**.</w:t>
            </w:r>
          </w:p>
          <w:tbl>
            <w:tblPr>
              <w:tblStyle w:val="12"/>
              <w:tblW w:w="4712" w:type="dxa"/>
              <w:tblLayout w:type="fixed"/>
              <w:tblLook w:val="04A0" w:firstRow="1" w:lastRow="0" w:firstColumn="1" w:lastColumn="0" w:noHBand="0" w:noVBand="1"/>
            </w:tblPr>
            <w:tblGrid>
              <w:gridCol w:w="460"/>
              <w:gridCol w:w="1275"/>
              <w:gridCol w:w="709"/>
              <w:gridCol w:w="709"/>
              <w:gridCol w:w="1559"/>
            </w:tblGrid>
            <w:tr w:rsidR="0097294A" w:rsidRPr="000F3D4C" w14:paraId="50B96D8A" w14:textId="77777777" w:rsidTr="006E5AF8">
              <w:trPr>
                <w:trHeight w:val="830"/>
              </w:trPr>
              <w:tc>
                <w:tcPr>
                  <w:tcW w:w="460" w:type="dxa"/>
                  <w:hideMark/>
                </w:tcPr>
                <w:p w14:paraId="30411BBA"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п/п</w:t>
                  </w:r>
                </w:p>
              </w:tc>
              <w:tc>
                <w:tcPr>
                  <w:tcW w:w="1275" w:type="dxa"/>
                  <w:hideMark/>
                </w:tcPr>
                <w:p w14:paraId="4CD18A0F"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 xml:space="preserve">Фамилия, имя, отчество (при его наличии) работников </w:t>
                  </w:r>
                  <w:r w:rsidRPr="000F3D4C">
                    <w:rPr>
                      <w:rFonts w:ascii="Times New Roman" w:hAnsi="Times New Roman"/>
                      <w:sz w:val="24"/>
                      <w:szCs w:val="24"/>
                    </w:rPr>
                    <w:lastRenderedPageBreak/>
                    <w:t>(приложить копию удостоверения личности)</w:t>
                  </w:r>
                </w:p>
              </w:tc>
              <w:tc>
                <w:tcPr>
                  <w:tcW w:w="709" w:type="dxa"/>
                  <w:hideMark/>
                </w:tcPr>
                <w:p w14:paraId="1DAA32F9"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Должность</w:t>
                  </w:r>
                </w:p>
              </w:tc>
              <w:tc>
                <w:tcPr>
                  <w:tcW w:w="709" w:type="dxa"/>
                  <w:hideMark/>
                </w:tcPr>
                <w:p w14:paraId="257245E9"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Гражданство</w:t>
                  </w:r>
                </w:p>
              </w:tc>
              <w:tc>
                <w:tcPr>
                  <w:tcW w:w="1559" w:type="dxa"/>
                  <w:hideMark/>
                </w:tcPr>
                <w:p w14:paraId="2BF0D21D"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Квалификация по документу об образовании (приложить электронну</w:t>
                  </w:r>
                  <w:r w:rsidRPr="000F3D4C">
                    <w:rPr>
                      <w:rFonts w:ascii="Times New Roman" w:hAnsi="Times New Roman"/>
                      <w:sz w:val="24"/>
                      <w:szCs w:val="24"/>
                    </w:rPr>
                    <w:lastRenderedPageBreak/>
                    <w:t>ю копию документа об образовании)</w:t>
                  </w:r>
                </w:p>
              </w:tc>
            </w:tr>
            <w:tr w:rsidR="0097294A" w:rsidRPr="000F3D4C" w14:paraId="321DDF3E" w14:textId="77777777" w:rsidTr="006E5AF8">
              <w:trPr>
                <w:trHeight w:val="212"/>
              </w:trPr>
              <w:tc>
                <w:tcPr>
                  <w:tcW w:w="460" w:type="dxa"/>
                  <w:hideMark/>
                </w:tcPr>
                <w:p w14:paraId="74AC1A27"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lastRenderedPageBreak/>
                    <w:t>1</w:t>
                  </w:r>
                </w:p>
              </w:tc>
              <w:tc>
                <w:tcPr>
                  <w:tcW w:w="1275" w:type="dxa"/>
                  <w:hideMark/>
                </w:tcPr>
                <w:p w14:paraId="09742DE7"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4911A167"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4469C5E2" w14:textId="77777777" w:rsidR="0097294A" w:rsidRPr="000F3D4C" w:rsidRDefault="0097294A" w:rsidP="00184D55">
                  <w:pPr>
                    <w:spacing w:after="0" w:line="240" w:lineRule="auto"/>
                    <w:ind w:firstLine="322"/>
                    <w:rPr>
                      <w:rFonts w:ascii="Times New Roman" w:hAnsi="Times New Roman"/>
                      <w:sz w:val="24"/>
                      <w:szCs w:val="24"/>
                    </w:rPr>
                  </w:pPr>
                </w:p>
              </w:tc>
              <w:tc>
                <w:tcPr>
                  <w:tcW w:w="1559" w:type="dxa"/>
                  <w:hideMark/>
                </w:tcPr>
                <w:p w14:paraId="28D9444C" w14:textId="77777777" w:rsidR="0097294A" w:rsidRPr="000F3D4C" w:rsidRDefault="0097294A" w:rsidP="00184D55">
                  <w:pPr>
                    <w:spacing w:after="0" w:line="240" w:lineRule="auto"/>
                    <w:ind w:firstLine="322"/>
                    <w:rPr>
                      <w:rFonts w:ascii="Times New Roman" w:hAnsi="Times New Roman"/>
                      <w:sz w:val="24"/>
                      <w:szCs w:val="24"/>
                    </w:rPr>
                  </w:pPr>
                </w:p>
              </w:tc>
            </w:tr>
            <w:tr w:rsidR="0097294A" w:rsidRPr="000F3D4C" w14:paraId="26B4531B" w14:textId="77777777" w:rsidTr="006E5AF8">
              <w:trPr>
                <w:trHeight w:val="201"/>
              </w:trPr>
              <w:tc>
                <w:tcPr>
                  <w:tcW w:w="460" w:type="dxa"/>
                  <w:hideMark/>
                </w:tcPr>
                <w:p w14:paraId="3F0A19E0"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2</w:t>
                  </w:r>
                </w:p>
              </w:tc>
              <w:tc>
                <w:tcPr>
                  <w:tcW w:w="1275" w:type="dxa"/>
                  <w:hideMark/>
                </w:tcPr>
                <w:p w14:paraId="018F83BD"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79BDA992"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7C1F43EB" w14:textId="77777777" w:rsidR="0097294A" w:rsidRPr="000F3D4C" w:rsidRDefault="0097294A" w:rsidP="00184D55">
                  <w:pPr>
                    <w:spacing w:after="0" w:line="240" w:lineRule="auto"/>
                    <w:ind w:firstLine="322"/>
                    <w:rPr>
                      <w:rFonts w:ascii="Times New Roman" w:hAnsi="Times New Roman"/>
                      <w:sz w:val="24"/>
                      <w:szCs w:val="24"/>
                    </w:rPr>
                  </w:pPr>
                </w:p>
              </w:tc>
              <w:tc>
                <w:tcPr>
                  <w:tcW w:w="1559" w:type="dxa"/>
                  <w:hideMark/>
                </w:tcPr>
                <w:p w14:paraId="567D79BE" w14:textId="77777777" w:rsidR="0097294A" w:rsidRPr="000F3D4C" w:rsidRDefault="0097294A" w:rsidP="00184D55">
                  <w:pPr>
                    <w:spacing w:after="0" w:line="240" w:lineRule="auto"/>
                    <w:ind w:firstLine="322"/>
                    <w:rPr>
                      <w:rFonts w:ascii="Times New Roman" w:hAnsi="Times New Roman"/>
                      <w:sz w:val="24"/>
                      <w:szCs w:val="24"/>
                    </w:rPr>
                  </w:pPr>
                </w:p>
              </w:tc>
            </w:tr>
            <w:tr w:rsidR="0097294A" w:rsidRPr="000F3D4C" w14:paraId="011D43F2" w14:textId="77777777" w:rsidTr="006E5AF8">
              <w:trPr>
                <w:trHeight w:val="212"/>
              </w:trPr>
              <w:tc>
                <w:tcPr>
                  <w:tcW w:w="460" w:type="dxa"/>
                  <w:hideMark/>
                </w:tcPr>
                <w:p w14:paraId="6EE4E78E" w14:textId="77777777" w:rsidR="0097294A" w:rsidRPr="000F3D4C" w:rsidRDefault="0097294A" w:rsidP="00184D55">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w:t>
                  </w:r>
                </w:p>
              </w:tc>
              <w:tc>
                <w:tcPr>
                  <w:tcW w:w="1275" w:type="dxa"/>
                  <w:hideMark/>
                </w:tcPr>
                <w:p w14:paraId="5E942DFE"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75B54967" w14:textId="77777777" w:rsidR="0097294A" w:rsidRPr="000F3D4C" w:rsidRDefault="0097294A" w:rsidP="00184D55">
                  <w:pPr>
                    <w:spacing w:after="0" w:line="240" w:lineRule="auto"/>
                    <w:ind w:firstLine="322"/>
                    <w:rPr>
                      <w:rFonts w:ascii="Times New Roman" w:hAnsi="Times New Roman"/>
                      <w:sz w:val="24"/>
                      <w:szCs w:val="24"/>
                    </w:rPr>
                  </w:pPr>
                </w:p>
              </w:tc>
              <w:tc>
                <w:tcPr>
                  <w:tcW w:w="709" w:type="dxa"/>
                  <w:hideMark/>
                </w:tcPr>
                <w:p w14:paraId="46CDF658" w14:textId="77777777" w:rsidR="0097294A" w:rsidRPr="000F3D4C" w:rsidRDefault="0097294A" w:rsidP="00184D55">
                  <w:pPr>
                    <w:spacing w:after="0" w:line="240" w:lineRule="auto"/>
                    <w:ind w:firstLine="322"/>
                    <w:rPr>
                      <w:rFonts w:ascii="Times New Roman" w:hAnsi="Times New Roman"/>
                      <w:sz w:val="24"/>
                      <w:szCs w:val="24"/>
                    </w:rPr>
                  </w:pPr>
                </w:p>
              </w:tc>
              <w:tc>
                <w:tcPr>
                  <w:tcW w:w="1559" w:type="dxa"/>
                  <w:hideMark/>
                </w:tcPr>
                <w:p w14:paraId="6670669B" w14:textId="77777777" w:rsidR="0097294A" w:rsidRPr="000F3D4C" w:rsidRDefault="0097294A" w:rsidP="00184D55">
                  <w:pPr>
                    <w:spacing w:after="0" w:line="240" w:lineRule="auto"/>
                    <w:ind w:firstLine="322"/>
                    <w:rPr>
                      <w:rFonts w:ascii="Times New Roman" w:hAnsi="Times New Roman"/>
                      <w:sz w:val="24"/>
                      <w:szCs w:val="24"/>
                    </w:rPr>
                  </w:pPr>
                </w:p>
              </w:tc>
            </w:tr>
          </w:tbl>
          <w:p w14:paraId="5AC44326" w14:textId="77777777" w:rsidR="0097294A" w:rsidRPr="000F3D4C" w:rsidRDefault="0097294A" w:rsidP="00184D55">
            <w:pPr>
              <w:spacing w:after="0" w:line="240" w:lineRule="auto"/>
              <w:ind w:firstLine="322"/>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p>
          <w:p w14:paraId="3650F767" w14:textId="77777777"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 xml:space="preserve">* если предметом конкурса является строительство, документами, подтверждающими опыт работы, являются копии актов выполненных работ и приемки объектов в эксплуатацию; </w:t>
            </w:r>
          </w:p>
          <w:p w14:paraId="5B2FED41" w14:textId="77777777"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если предметом конкурса являются иные виды работ, </w:t>
            </w:r>
            <w:r w:rsidRPr="000F3D4C">
              <w:rPr>
                <w:rFonts w:ascii="Times New Roman" w:hAnsi="Times New Roman"/>
                <w:b/>
                <w:bCs/>
                <w:sz w:val="24"/>
                <w:szCs w:val="24"/>
              </w:rPr>
              <w:t>в том числе текущий ремонт, то</w:t>
            </w:r>
            <w:r w:rsidRPr="000F3D4C">
              <w:rPr>
                <w:rFonts w:ascii="Times New Roman" w:hAnsi="Times New Roman"/>
                <w:sz w:val="24"/>
                <w:szCs w:val="24"/>
              </w:rPr>
              <w:t xml:space="preserve"> документами, подтверждающими опыт работы, являются копии актов выполненных работ и счетов-фактур;</w:t>
            </w:r>
          </w:p>
          <w:p w14:paraId="396C2E4A" w14:textId="77777777"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если предметом конкурса является новое строительство, учитывается опыт работы только строительства новых объектов;</w:t>
            </w:r>
          </w:p>
          <w:p w14:paraId="58ADB15A" w14:textId="7445EB98"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 если предметами конкурса являются расширение, модернизация, техническое перевооружение и реконструкция, то учитывается опыт работы строительства новых объектов, расширения, модернизации, технического перевооружения и реконструкции существующих объектов, за исключением капитального ремонта;</w:t>
            </w:r>
          </w:p>
          <w:p w14:paraId="32AB8B9C" w14:textId="77777777"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если предметом конкурса является капитальный ремонт, то учитывается опыт работы строительства новых объектов, расширения, модернизации, технического перевооружения, реконструкции и </w:t>
            </w:r>
            <w:r w:rsidRPr="000F3D4C">
              <w:rPr>
                <w:rFonts w:ascii="Times New Roman" w:hAnsi="Times New Roman"/>
                <w:sz w:val="24"/>
                <w:szCs w:val="24"/>
              </w:rPr>
              <w:lastRenderedPageBreak/>
              <w:t xml:space="preserve">капитального ремонта существующих объектов. </w:t>
            </w:r>
          </w:p>
          <w:p w14:paraId="1A79A243" w14:textId="1D006190"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 расчете опыта работы в сфере строительства учитываются функциональное назначение и отраслевая принадлежность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p w14:paraId="28395903" w14:textId="36796973"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**Представление копий подтверждающих документов обязательно только по тем 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 </w:t>
            </w:r>
          </w:p>
          <w:p w14:paraId="4752B2A4" w14:textId="25F8AEB3" w:rsidR="0097294A" w:rsidRPr="000F3D4C" w:rsidRDefault="0097294A" w:rsidP="00184D55">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При наличии требования по стажу, документами, подтверждающими стаж работника, являются копии выписки из Единого накопительного пенсионного фонда о перечисленных обязательных пенсионных взносах и одного из документов, </w:t>
            </w:r>
            <w:r w:rsidRPr="000F3D4C">
              <w:rPr>
                <w:rFonts w:ascii="Times New Roman" w:hAnsi="Times New Roman"/>
                <w:color w:val="000000"/>
                <w:sz w:val="24"/>
                <w:szCs w:val="24"/>
              </w:rPr>
              <w:t xml:space="preserve">предусмотренных подпунктами 1), 2), 3), 4), 5) и 8) </w:t>
            </w:r>
            <w:hyperlink r:id="rId24" w:anchor="z35" w:history="1">
              <w:r w:rsidRPr="000F3D4C">
                <w:rPr>
                  <w:rFonts w:ascii="Times New Roman" w:hAnsi="Times New Roman"/>
                  <w:color w:val="000000"/>
                  <w:sz w:val="24"/>
                  <w:szCs w:val="24"/>
                </w:rPr>
                <w:t>статьи 35</w:t>
              </w:r>
            </w:hyperlink>
            <w:r w:rsidRPr="000F3D4C">
              <w:rPr>
                <w:rFonts w:ascii="Times New Roman" w:hAnsi="Times New Roman"/>
                <w:sz w:val="24"/>
                <w:szCs w:val="24"/>
              </w:rPr>
              <w:t xml:space="preserve"> Трудового кодекса Республики Казахстан от 23 ноября 2015 года (при этом, учитывается только документ, в котором подтверждается стаж работника по требуемой специальности/квалификации согласно конкурсной документации). При этом стаж работника учитывается за последние 5 (пять) лет.</w:t>
            </w:r>
            <w:r w:rsidRPr="000F3D4C">
              <w:rPr>
                <w:rFonts w:ascii="Times New Roman" w:hAnsi="Times New Roman"/>
                <w:sz w:val="24"/>
                <w:szCs w:val="24"/>
              </w:rPr>
              <w:br/>
            </w:r>
            <w:r w:rsidRPr="000F3D4C">
              <w:rPr>
                <w:rFonts w:ascii="Times New Roman" w:hAnsi="Times New Roman"/>
                <w:sz w:val="24"/>
                <w:szCs w:val="24"/>
              </w:rPr>
              <w:lastRenderedPageBreak/>
              <w:t>________________/_____________________/</w:t>
            </w:r>
            <w:r w:rsidRPr="000F3D4C">
              <w:rPr>
                <w:rFonts w:ascii="Times New Roman" w:hAnsi="Times New Roman"/>
                <w:sz w:val="24"/>
                <w:szCs w:val="24"/>
              </w:rPr>
              <w:br/>
              <w:t xml:space="preserve">(Должность, Ф.И.О. (при его наличии) руководителя потенциального поставщика и его подпись) </w:t>
            </w:r>
            <w:r w:rsidRPr="000F3D4C">
              <w:rPr>
                <w:rFonts w:ascii="Times New Roman" w:hAnsi="Times New Roman"/>
                <w:b/>
                <w:bCs/>
                <w:sz w:val="24"/>
                <w:szCs w:val="24"/>
              </w:rPr>
              <w:t xml:space="preserve">место печати </w:t>
            </w:r>
            <w:r w:rsidRPr="000F3D4C">
              <w:rPr>
                <w:rFonts w:ascii="Times New Roman" w:hAnsi="Times New Roman"/>
                <w:sz w:val="24"/>
                <w:szCs w:val="24"/>
              </w:rPr>
              <w:t>(для физического лица, если таковая имеется)</w:t>
            </w:r>
          </w:p>
          <w:p w14:paraId="4A9C104C" w14:textId="77777777" w:rsidR="0097294A" w:rsidRPr="000F3D4C" w:rsidRDefault="0097294A" w:rsidP="00184D55">
            <w:pPr>
              <w:spacing w:after="0" w:line="240" w:lineRule="auto"/>
              <w:ind w:firstLine="322"/>
              <w:rPr>
                <w:rFonts w:ascii="Times New Roman" w:hAnsi="Times New Roman"/>
                <w:spacing w:val="2"/>
                <w:sz w:val="24"/>
                <w:szCs w:val="24"/>
              </w:rPr>
            </w:pPr>
            <w:r w:rsidRPr="000F3D4C">
              <w:rPr>
                <w:rFonts w:ascii="Times New Roman" w:hAnsi="Times New Roman"/>
                <w:sz w:val="24"/>
                <w:szCs w:val="24"/>
              </w:rPr>
              <w:t>Расшифровка аббревиатур:</w:t>
            </w:r>
            <w:r w:rsidRPr="000F3D4C">
              <w:rPr>
                <w:rFonts w:ascii="Times New Roman" w:hAnsi="Times New Roman"/>
                <w:sz w:val="24"/>
                <w:szCs w:val="24"/>
              </w:rPr>
              <w:br/>
              <w:t>БИН – бизнес-идентификационный номер;</w:t>
            </w:r>
            <w:r w:rsidRPr="000F3D4C">
              <w:rPr>
                <w:rFonts w:ascii="Times New Roman" w:hAnsi="Times New Roman"/>
                <w:sz w:val="24"/>
                <w:szCs w:val="24"/>
              </w:rPr>
              <w:br/>
              <w:t>ИИН – индивидуальный идентификационный номер;</w:t>
            </w:r>
            <w:r w:rsidRPr="000F3D4C">
              <w:rPr>
                <w:rFonts w:ascii="Times New Roman" w:hAnsi="Times New Roman"/>
                <w:sz w:val="24"/>
                <w:szCs w:val="24"/>
              </w:rPr>
              <w:br/>
              <w:t>ИНН – идентификационный номер налогоплательщика;</w:t>
            </w:r>
            <w:r w:rsidRPr="000F3D4C">
              <w:rPr>
                <w:rFonts w:ascii="Times New Roman" w:hAnsi="Times New Roman"/>
                <w:sz w:val="24"/>
                <w:szCs w:val="24"/>
              </w:rPr>
              <w:br/>
              <w:t>УНП – учетный номер плательщика;</w:t>
            </w:r>
            <w:r w:rsidRPr="000F3D4C">
              <w:rPr>
                <w:rFonts w:ascii="Times New Roman" w:hAnsi="Times New Roman"/>
                <w:sz w:val="24"/>
                <w:szCs w:val="24"/>
              </w:rPr>
              <w:br/>
              <w:t>Ф.И.О. – фамилия имя отчество (при его наличии).</w:t>
            </w:r>
          </w:p>
        </w:tc>
        <w:tc>
          <w:tcPr>
            <w:tcW w:w="2831" w:type="dxa"/>
          </w:tcPr>
          <w:p w14:paraId="7AD1FC64" w14:textId="77777777" w:rsidR="00EB5351" w:rsidRPr="000F3D4C" w:rsidRDefault="00EB5351" w:rsidP="00184D55">
            <w:pPr>
              <w:spacing w:after="20" w:line="240" w:lineRule="auto"/>
              <w:ind w:left="20" w:firstLine="302"/>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Для приведения в соответствие с Правилами №687.</w:t>
            </w:r>
          </w:p>
          <w:p w14:paraId="602A21D4" w14:textId="443B8105" w:rsidR="0097294A" w:rsidRPr="000F3D4C" w:rsidRDefault="0097294A" w:rsidP="00184D55">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 xml:space="preserve">А также, для исключения двоякого толкования и по </w:t>
            </w:r>
            <w:r w:rsidRPr="000F3D4C">
              <w:rPr>
                <w:rFonts w:ascii="Times New Roman" w:hAnsi="Times New Roman"/>
                <w:bCs/>
                <w:color w:val="000000"/>
                <w:sz w:val="24"/>
                <w:szCs w:val="24"/>
              </w:rPr>
              <w:lastRenderedPageBreak/>
              <w:t>аналогии электронных государственных закупок.</w:t>
            </w:r>
          </w:p>
          <w:p w14:paraId="59631C1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89FB508"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801AFE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4124AD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F7F9159"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39E3C99"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4ADE23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F2145A2"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41E3FD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C3F51F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28AFF3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79B377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633212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33E977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F44941D"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63925B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868AD78"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959DDBB"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6D60AA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E176B31"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E294C0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73A8B1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CE5D8C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33D6D9D"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042B2A2"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829311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B0964C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DADCE9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0C1639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AF0BC34"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BDAD92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42C45A4"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67701F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234D97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214B21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6A9232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4F7A17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782CA0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F6EC34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EEB020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B79FF1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7138D6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4CBD08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F55C36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836A1D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E93A85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98A3E2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0563E6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5991CF2"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3B4A20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EF6211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C867BA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F05BCB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D66086F"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A546177"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D4AFAD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573728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3104D22"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C503DD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C3A6A1B"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B618DC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FC4231D"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9A5792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4518BB1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9504B99"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4F5F90D"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5CE8DDA"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6ECB261"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3F0734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2358A84"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4505185"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CB408D1"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5F22CE31"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07CBE903"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3840D28"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31F1A99"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200B3D8E"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7C652A60"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3333A3E6"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6D4369C1" w14:textId="77777777" w:rsidR="00D25B36" w:rsidRPr="000F3D4C" w:rsidRDefault="00D25B36" w:rsidP="00184D55">
            <w:pPr>
              <w:spacing w:after="0" w:line="240" w:lineRule="auto"/>
              <w:ind w:firstLine="315"/>
              <w:jc w:val="both"/>
              <w:rPr>
                <w:rFonts w:ascii="Times New Roman" w:hAnsi="Times New Roman"/>
                <w:bCs/>
                <w:color w:val="000000"/>
                <w:sz w:val="24"/>
                <w:szCs w:val="24"/>
              </w:rPr>
            </w:pPr>
          </w:p>
          <w:p w14:paraId="160AD68E" w14:textId="2C757252" w:rsidR="00D25B36" w:rsidRPr="000F3D4C" w:rsidRDefault="00D25B36" w:rsidP="00184D55">
            <w:pPr>
              <w:spacing w:after="0" w:line="240" w:lineRule="auto"/>
              <w:ind w:firstLine="315"/>
              <w:jc w:val="both"/>
              <w:rPr>
                <w:rFonts w:ascii="Times New Roman" w:hAnsi="Times New Roman"/>
                <w:bCs/>
                <w:color w:val="000000"/>
                <w:sz w:val="24"/>
                <w:szCs w:val="24"/>
              </w:rPr>
            </w:pPr>
          </w:p>
          <w:p w14:paraId="30AF79B3" w14:textId="56DC8D8F" w:rsidR="00D25B36" w:rsidRPr="000F3D4C" w:rsidRDefault="00D25B36" w:rsidP="00184D55">
            <w:pPr>
              <w:spacing w:after="0" w:line="240" w:lineRule="auto"/>
              <w:ind w:firstLine="315"/>
              <w:jc w:val="both"/>
              <w:rPr>
                <w:rFonts w:ascii="Times New Roman" w:hAnsi="Times New Roman"/>
                <w:bCs/>
                <w:color w:val="000000"/>
                <w:sz w:val="24"/>
                <w:szCs w:val="24"/>
              </w:rPr>
            </w:pPr>
          </w:p>
          <w:p w14:paraId="662F965E" w14:textId="4AA871CF" w:rsidR="00D25B36" w:rsidRPr="000F3D4C" w:rsidRDefault="00D25B36" w:rsidP="00184D55">
            <w:pPr>
              <w:spacing w:after="0" w:line="240" w:lineRule="auto"/>
              <w:ind w:firstLine="315"/>
              <w:jc w:val="both"/>
              <w:rPr>
                <w:rFonts w:ascii="Times New Roman" w:hAnsi="Times New Roman"/>
                <w:bCs/>
                <w:color w:val="000000"/>
                <w:sz w:val="24"/>
                <w:szCs w:val="24"/>
              </w:rPr>
            </w:pPr>
          </w:p>
          <w:p w14:paraId="3B22EDFD" w14:textId="552D6E3B" w:rsidR="00D25B36" w:rsidRPr="000F3D4C" w:rsidRDefault="00D25B36" w:rsidP="00184D55">
            <w:pPr>
              <w:spacing w:after="0" w:line="240" w:lineRule="auto"/>
              <w:ind w:firstLine="315"/>
              <w:jc w:val="both"/>
              <w:rPr>
                <w:rFonts w:ascii="Times New Roman" w:hAnsi="Times New Roman"/>
                <w:bCs/>
                <w:color w:val="000000"/>
                <w:sz w:val="24"/>
                <w:szCs w:val="24"/>
              </w:rPr>
            </w:pPr>
          </w:p>
          <w:p w14:paraId="4AEA9FB4" w14:textId="25FDA72A" w:rsidR="00FF327B" w:rsidRPr="000F3D4C" w:rsidRDefault="00FF327B" w:rsidP="00184D55">
            <w:pPr>
              <w:spacing w:after="0" w:line="240" w:lineRule="auto"/>
              <w:ind w:firstLine="315"/>
              <w:jc w:val="both"/>
              <w:rPr>
                <w:rFonts w:ascii="Times New Roman" w:hAnsi="Times New Roman"/>
                <w:bCs/>
                <w:color w:val="000000"/>
                <w:sz w:val="24"/>
                <w:szCs w:val="24"/>
              </w:rPr>
            </w:pPr>
          </w:p>
          <w:p w14:paraId="0F02C9E2" w14:textId="79078B7C" w:rsidR="00FF327B" w:rsidRPr="000F3D4C" w:rsidRDefault="00FF327B" w:rsidP="00184D55">
            <w:pPr>
              <w:spacing w:after="0" w:line="240" w:lineRule="auto"/>
              <w:ind w:firstLine="315"/>
              <w:jc w:val="both"/>
              <w:rPr>
                <w:rFonts w:ascii="Times New Roman" w:hAnsi="Times New Roman"/>
                <w:bCs/>
                <w:color w:val="000000"/>
                <w:sz w:val="24"/>
                <w:szCs w:val="24"/>
              </w:rPr>
            </w:pPr>
          </w:p>
          <w:p w14:paraId="415014FB" w14:textId="60A3B7E0" w:rsidR="0097294A" w:rsidRPr="000F3D4C" w:rsidRDefault="00D25B36" w:rsidP="00184D55">
            <w:pPr>
              <w:spacing w:after="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rPr>
              <w:t>По текущему ремонту о</w:t>
            </w:r>
            <w:r w:rsidR="0097294A" w:rsidRPr="000F3D4C">
              <w:rPr>
                <w:rFonts w:ascii="Times New Roman" w:hAnsi="Times New Roman"/>
                <w:bCs/>
                <w:color w:val="000000"/>
                <w:sz w:val="24"/>
                <w:szCs w:val="24"/>
              </w:rPr>
              <w:t>пыт работ</w:t>
            </w:r>
            <w:r w:rsidRPr="000F3D4C">
              <w:rPr>
                <w:rFonts w:ascii="Times New Roman" w:hAnsi="Times New Roman"/>
                <w:bCs/>
                <w:color w:val="000000"/>
                <w:sz w:val="24"/>
                <w:szCs w:val="24"/>
              </w:rPr>
              <w:t>ы</w:t>
            </w:r>
            <w:r w:rsidR="0097294A" w:rsidRPr="000F3D4C">
              <w:rPr>
                <w:rFonts w:ascii="Times New Roman" w:hAnsi="Times New Roman"/>
                <w:bCs/>
                <w:color w:val="000000"/>
                <w:sz w:val="24"/>
                <w:szCs w:val="24"/>
              </w:rPr>
              <w:t xml:space="preserve"> в указанных нормах не раскрыты, в этой связи при подсчете конкурсной комиссией опыт потенциальных поставщиков определить</w:t>
            </w:r>
            <w:r w:rsidRPr="000F3D4C">
              <w:rPr>
                <w:rFonts w:ascii="Times New Roman" w:hAnsi="Times New Roman"/>
                <w:bCs/>
                <w:color w:val="000000"/>
                <w:sz w:val="24"/>
                <w:szCs w:val="24"/>
              </w:rPr>
              <w:t xml:space="preserve"> </w:t>
            </w:r>
            <w:proofErr w:type="spellStart"/>
            <w:r w:rsidR="004A1A4E" w:rsidRPr="000F3D4C">
              <w:rPr>
                <w:rFonts w:ascii="Times New Roman" w:hAnsi="Times New Roman"/>
                <w:bCs/>
                <w:color w:val="000000"/>
                <w:sz w:val="24"/>
                <w:szCs w:val="24"/>
                <w:lang w:val="kk-KZ"/>
              </w:rPr>
              <w:t>сложно</w:t>
            </w:r>
            <w:proofErr w:type="spellEnd"/>
            <w:r w:rsidR="0097294A" w:rsidRPr="000F3D4C">
              <w:rPr>
                <w:rFonts w:ascii="Times New Roman" w:hAnsi="Times New Roman"/>
                <w:bCs/>
                <w:color w:val="000000"/>
                <w:sz w:val="24"/>
                <w:szCs w:val="24"/>
              </w:rPr>
              <w:t>.</w:t>
            </w:r>
          </w:p>
          <w:p w14:paraId="5512FD9B" w14:textId="549809A9" w:rsidR="00D25B36" w:rsidRPr="000F3D4C" w:rsidRDefault="00D25B36" w:rsidP="00184D55">
            <w:pPr>
              <w:spacing w:after="0" w:line="240" w:lineRule="auto"/>
              <w:ind w:firstLine="315"/>
              <w:jc w:val="both"/>
              <w:rPr>
                <w:rFonts w:ascii="Times New Roman" w:hAnsi="Times New Roman"/>
                <w:bCs/>
                <w:color w:val="000000"/>
                <w:sz w:val="24"/>
                <w:szCs w:val="24"/>
              </w:rPr>
            </w:pPr>
          </w:p>
          <w:p w14:paraId="67B776E1" w14:textId="04587174" w:rsidR="00D25B36" w:rsidRPr="000F3D4C" w:rsidRDefault="00D25B36" w:rsidP="00184D55">
            <w:pPr>
              <w:spacing w:after="0" w:line="240" w:lineRule="auto"/>
              <w:ind w:firstLine="315"/>
              <w:jc w:val="both"/>
              <w:rPr>
                <w:rFonts w:ascii="Times New Roman" w:hAnsi="Times New Roman"/>
                <w:bCs/>
                <w:color w:val="000000"/>
                <w:sz w:val="24"/>
                <w:szCs w:val="24"/>
              </w:rPr>
            </w:pPr>
          </w:p>
          <w:p w14:paraId="50052F34" w14:textId="71F0C357" w:rsidR="00D25B36" w:rsidRPr="000F3D4C" w:rsidRDefault="00D25B36" w:rsidP="00184D55">
            <w:pPr>
              <w:spacing w:after="0" w:line="240" w:lineRule="auto"/>
              <w:ind w:firstLine="315"/>
              <w:jc w:val="both"/>
              <w:rPr>
                <w:rFonts w:ascii="Times New Roman" w:hAnsi="Times New Roman"/>
                <w:bCs/>
                <w:color w:val="000000"/>
                <w:sz w:val="24"/>
                <w:szCs w:val="24"/>
              </w:rPr>
            </w:pPr>
          </w:p>
          <w:p w14:paraId="3C82DE8F" w14:textId="245B5D24" w:rsidR="00D25B36" w:rsidRPr="000F3D4C" w:rsidRDefault="00D25B36" w:rsidP="00184D55">
            <w:pPr>
              <w:spacing w:after="0" w:line="240" w:lineRule="auto"/>
              <w:ind w:firstLine="315"/>
              <w:jc w:val="both"/>
              <w:rPr>
                <w:rFonts w:ascii="Times New Roman" w:hAnsi="Times New Roman"/>
                <w:bCs/>
                <w:color w:val="000000"/>
                <w:sz w:val="24"/>
                <w:szCs w:val="24"/>
              </w:rPr>
            </w:pPr>
          </w:p>
          <w:p w14:paraId="6010F2A3" w14:textId="053938C7" w:rsidR="00840585" w:rsidRPr="000F3D4C" w:rsidRDefault="00840585" w:rsidP="00184D55">
            <w:pPr>
              <w:spacing w:after="0" w:line="240" w:lineRule="auto"/>
              <w:ind w:firstLine="315"/>
              <w:jc w:val="both"/>
              <w:rPr>
                <w:rFonts w:ascii="Times New Roman" w:hAnsi="Times New Roman"/>
                <w:bCs/>
                <w:color w:val="000000"/>
                <w:sz w:val="24"/>
                <w:szCs w:val="24"/>
              </w:rPr>
            </w:pPr>
          </w:p>
          <w:p w14:paraId="7F43CA6F" w14:textId="66BA019A" w:rsidR="00840585" w:rsidRPr="000F3D4C" w:rsidRDefault="00840585" w:rsidP="00184D55">
            <w:pPr>
              <w:spacing w:after="0" w:line="240" w:lineRule="auto"/>
              <w:ind w:firstLine="315"/>
              <w:jc w:val="both"/>
              <w:rPr>
                <w:rFonts w:ascii="Times New Roman" w:hAnsi="Times New Roman"/>
                <w:bCs/>
                <w:color w:val="000000"/>
                <w:sz w:val="24"/>
                <w:szCs w:val="24"/>
              </w:rPr>
            </w:pPr>
          </w:p>
          <w:p w14:paraId="08DC65C3" w14:textId="0A38A423" w:rsidR="00840585" w:rsidRPr="000F3D4C" w:rsidRDefault="00840585" w:rsidP="00184D55">
            <w:pPr>
              <w:spacing w:after="0" w:line="240" w:lineRule="auto"/>
              <w:ind w:firstLine="315"/>
              <w:jc w:val="both"/>
              <w:rPr>
                <w:rFonts w:ascii="Times New Roman" w:hAnsi="Times New Roman"/>
                <w:bCs/>
                <w:color w:val="000000"/>
                <w:sz w:val="24"/>
                <w:szCs w:val="24"/>
              </w:rPr>
            </w:pPr>
          </w:p>
          <w:p w14:paraId="39FD9254" w14:textId="4FE38285" w:rsidR="00840585" w:rsidRPr="000F3D4C" w:rsidRDefault="00840585" w:rsidP="00184D55">
            <w:pPr>
              <w:spacing w:after="0" w:line="240" w:lineRule="auto"/>
              <w:ind w:firstLine="315"/>
              <w:jc w:val="both"/>
              <w:rPr>
                <w:rFonts w:ascii="Times New Roman" w:hAnsi="Times New Roman"/>
                <w:bCs/>
                <w:color w:val="000000"/>
                <w:sz w:val="24"/>
                <w:szCs w:val="24"/>
              </w:rPr>
            </w:pPr>
          </w:p>
          <w:p w14:paraId="661318A2" w14:textId="05A4E369" w:rsidR="00840585" w:rsidRPr="000F3D4C" w:rsidRDefault="00840585" w:rsidP="00184D55">
            <w:pPr>
              <w:spacing w:after="0" w:line="240" w:lineRule="auto"/>
              <w:ind w:firstLine="315"/>
              <w:jc w:val="both"/>
              <w:rPr>
                <w:rFonts w:ascii="Times New Roman" w:hAnsi="Times New Roman"/>
                <w:bCs/>
                <w:color w:val="000000"/>
                <w:sz w:val="24"/>
                <w:szCs w:val="24"/>
              </w:rPr>
            </w:pPr>
          </w:p>
          <w:p w14:paraId="21B4DD7B" w14:textId="32A18336" w:rsidR="00840585" w:rsidRPr="000F3D4C" w:rsidRDefault="00840585" w:rsidP="00184D55">
            <w:pPr>
              <w:spacing w:after="0" w:line="240" w:lineRule="auto"/>
              <w:ind w:firstLine="315"/>
              <w:jc w:val="both"/>
              <w:rPr>
                <w:rFonts w:ascii="Times New Roman" w:hAnsi="Times New Roman"/>
                <w:bCs/>
                <w:color w:val="000000"/>
                <w:sz w:val="24"/>
                <w:szCs w:val="24"/>
              </w:rPr>
            </w:pPr>
          </w:p>
          <w:p w14:paraId="79338C0D" w14:textId="72ABD368" w:rsidR="00840585" w:rsidRPr="000F3D4C" w:rsidRDefault="00840585" w:rsidP="00184D55">
            <w:pPr>
              <w:spacing w:after="0" w:line="240" w:lineRule="auto"/>
              <w:ind w:firstLine="315"/>
              <w:jc w:val="both"/>
              <w:rPr>
                <w:rFonts w:ascii="Times New Roman" w:hAnsi="Times New Roman"/>
                <w:bCs/>
                <w:color w:val="000000"/>
                <w:sz w:val="24"/>
                <w:szCs w:val="24"/>
              </w:rPr>
            </w:pPr>
          </w:p>
          <w:p w14:paraId="44DA2E39" w14:textId="012C1ADA" w:rsidR="00FF327B" w:rsidRPr="000F3D4C" w:rsidRDefault="00FF327B" w:rsidP="00184D55">
            <w:pPr>
              <w:spacing w:after="0" w:line="240" w:lineRule="auto"/>
              <w:ind w:firstLine="315"/>
              <w:jc w:val="both"/>
              <w:rPr>
                <w:rFonts w:ascii="Times New Roman" w:hAnsi="Times New Roman"/>
                <w:bCs/>
                <w:color w:val="000000"/>
                <w:sz w:val="24"/>
                <w:szCs w:val="24"/>
              </w:rPr>
            </w:pPr>
          </w:p>
          <w:p w14:paraId="140EBE04" w14:textId="149C685D" w:rsidR="00FF327B" w:rsidRPr="000F3D4C" w:rsidRDefault="00FF327B" w:rsidP="00184D55">
            <w:pPr>
              <w:spacing w:after="0" w:line="240" w:lineRule="auto"/>
              <w:ind w:firstLine="315"/>
              <w:jc w:val="both"/>
              <w:rPr>
                <w:rFonts w:ascii="Times New Roman" w:hAnsi="Times New Roman"/>
                <w:bCs/>
                <w:color w:val="000000"/>
                <w:sz w:val="24"/>
                <w:szCs w:val="24"/>
              </w:rPr>
            </w:pPr>
          </w:p>
          <w:p w14:paraId="4F5C6CA5" w14:textId="27C0E89F" w:rsidR="00FF327B" w:rsidRPr="000F3D4C" w:rsidRDefault="00FF327B" w:rsidP="00184D55">
            <w:pPr>
              <w:spacing w:after="0" w:line="240" w:lineRule="auto"/>
              <w:ind w:firstLine="315"/>
              <w:jc w:val="both"/>
              <w:rPr>
                <w:rFonts w:ascii="Times New Roman" w:hAnsi="Times New Roman"/>
                <w:bCs/>
                <w:color w:val="000000"/>
                <w:sz w:val="24"/>
                <w:szCs w:val="24"/>
              </w:rPr>
            </w:pPr>
          </w:p>
          <w:p w14:paraId="2EA8E27F" w14:textId="2005E799" w:rsidR="00FF327B" w:rsidRPr="000F3D4C" w:rsidRDefault="00FF327B" w:rsidP="00184D55">
            <w:pPr>
              <w:spacing w:after="0" w:line="240" w:lineRule="auto"/>
              <w:ind w:firstLine="315"/>
              <w:jc w:val="both"/>
              <w:rPr>
                <w:rFonts w:ascii="Times New Roman" w:hAnsi="Times New Roman"/>
                <w:bCs/>
                <w:color w:val="000000"/>
                <w:sz w:val="24"/>
                <w:szCs w:val="24"/>
              </w:rPr>
            </w:pPr>
          </w:p>
          <w:p w14:paraId="1D929AAC" w14:textId="1C4473E8" w:rsidR="00FF327B" w:rsidRPr="000F3D4C" w:rsidRDefault="00FF327B" w:rsidP="00184D55">
            <w:pPr>
              <w:spacing w:after="0" w:line="240" w:lineRule="auto"/>
              <w:ind w:firstLine="315"/>
              <w:jc w:val="both"/>
              <w:rPr>
                <w:rFonts w:ascii="Times New Roman" w:hAnsi="Times New Roman"/>
                <w:bCs/>
                <w:color w:val="000000"/>
                <w:sz w:val="24"/>
                <w:szCs w:val="24"/>
              </w:rPr>
            </w:pPr>
          </w:p>
          <w:p w14:paraId="091F4056" w14:textId="0EF3C770" w:rsidR="00FF327B" w:rsidRPr="000F3D4C" w:rsidRDefault="00FF327B" w:rsidP="00184D55">
            <w:pPr>
              <w:spacing w:after="0" w:line="240" w:lineRule="auto"/>
              <w:ind w:firstLine="315"/>
              <w:jc w:val="both"/>
              <w:rPr>
                <w:rFonts w:ascii="Times New Roman" w:hAnsi="Times New Roman"/>
                <w:bCs/>
                <w:color w:val="000000"/>
                <w:sz w:val="24"/>
                <w:szCs w:val="24"/>
              </w:rPr>
            </w:pPr>
          </w:p>
          <w:p w14:paraId="3936BCE6" w14:textId="03F999A7" w:rsidR="00FF327B" w:rsidRPr="000F3D4C" w:rsidRDefault="00FF327B" w:rsidP="00184D55">
            <w:pPr>
              <w:spacing w:after="0" w:line="240" w:lineRule="auto"/>
              <w:ind w:firstLine="315"/>
              <w:jc w:val="both"/>
              <w:rPr>
                <w:rFonts w:ascii="Times New Roman" w:hAnsi="Times New Roman"/>
                <w:bCs/>
                <w:color w:val="000000"/>
                <w:sz w:val="24"/>
                <w:szCs w:val="24"/>
              </w:rPr>
            </w:pPr>
          </w:p>
          <w:p w14:paraId="198843D5" w14:textId="1B9F03A5" w:rsidR="00FF327B" w:rsidRPr="000F3D4C" w:rsidRDefault="00FF327B" w:rsidP="00184D55">
            <w:pPr>
              <w:spacing w:after="0" w:line="240" w:lineRule="auto"/>
              <w:ind w:firstLine="315"/>
              <w:jc w:val="both"/>
              <w:rPr>
                <w:rFonts w:ascii="Times New Roman" w:hAnsi="Times New Roman"/>
                <w:bCs/>
                <w:color w:val="000000"/>
                <w:sz w:val="24"/>
                <w:szCs w:val="24"/>
              </w:rPr>
            </w:pPr>
          </w:p>
          <w:p w14:paraId="3E5B8C6F" w14:textId="592760B4" w:rsidR="00FF327B" w:rsidRPr="000F3D4C" w:rsidRDefault="00FF327B" w:rsidP="00184D55">
            <w:pPr>
              <w:spacing w:after="0" w:line="240" w:lineRule="auto"/>
              <w:ind w:firstLine="315"/>
              <w:jc w:val="both"/>
              <w:rPr>
                <w:rFonts w:ascii="Times New Roman" w:hAnsi="Times New Roman"/>
                <w:bCs/>
                <w:color w:val="000000"/>
                <w:sz w:val="24"/>
                <w:szCs w:val="24"/>
              </w:rPr>
            </w:pPr>
          </w:p>
          <w:p w14:paraId="56B5C62F" w14:textId="1680EF64" w:rsidR="00FF327B" w:rsidRPr="000F3D4C" w:rsidRDefault="00FF327B" w:rsidP="00184D55">
            <w:pPr>
              <w:spacing w:after="0" w:line="240" w:lineRule="auto"/>
              <w:ind w:firstLine="315"/>
              <w:jc w:val="both"/>
              <w:rPr>
                <w:rFonts w:ascii="Times New Roman" w:hAnsi="Times New Roman"/>
                <w:bCs/>
                <w:color w:val="000000"/>
                <w:sz w:val="24"/>
                <w:szCs w:val="24"/>
              </w:rPr>
            </w:pPr>
          </w:p>
          <w:p w14:paraId="6B6C7B89" w14:textId="3BCC170E" w:rsidR="00FF327B" w:rsidRPr="000F3D4C" w:rsidRDefault="00FF327B" w:rsidP="00184D55">
            <w:pPr>
              <w:spacing w:after="0" w:line="240" w:lineRule="auto"/>
              <w:ind w:firstLine="315"/>
              <w:jc w:val="both"/>
              <w:rPr>
                <w:rFonts w:ascii="Times New Roman" w:hAnsi="Times New Roman"/>
                <w:bCs/>
                <w:color w:val="000000"/>
                <w:sz w:val="24"/>
                <w:szCs w:val="24"/>
              </w:rPr>
            </w:pPr>
          </w:p>
          <w:p w14:paraId="1F9D374D" w14:textId="6D5F35D3" w:rsidR="00FF327B" w:rsidRPr="000F3D4C" w:rsidRDefault="00FF327B" w:rsidP="00184D55">
            <w:pPr>
              <w:spacing w:after="0" w:line="240" w:lineRule="auto"/>
              <w:ind w:firstLine="315"/>
              <w:jc w:val="both"/>
              <w:rPr>
                <w:rFonts w:ascii="Times New Roman" w:hAnsi="Times New Roman"/>
                <w:bCs/>
                <w:color w:val="000000"/>
                <w:sz w:val="24"/>
                <w:szCs w:val="24"/>
              </w:rPr>
            </w:pPr>
          </w:p>
          <w:p w14:paraId="78A0C9F9" w14:textId="4B714C11" w:rsidR="00FF327B" w:rsidRPr="000F3D4C" w:rsidRDefault="00FF327B" w:rsidP="00184D55">
            <w:pPr>
              <w:spacing w:after="0" w:line="240" w:lineRule="auto"/>
              <w:ind w:firstLine="315"/>
              <w:jc w:val="both"/>
              <w:rPr>
                <w:rFonts w:ascii="Times New Roman" w:hAnsi="Times New Roman"/>
                <w:bCs/>
                <w:color w:val="000000"/>
                <w:sz w:val="24"/>
                <w:szCs w:val="24"/>
              </w:rPr>
            </w:pPr>
          </w:p>
          <w:p w14:paraId="548016B2" w14:textId="50F3816E" w:rsidR="00FF327B" w:rsidRPr="000F3D4C" w:rsidRDefault="00FF327B" w:rsidP="00184D55">
            <w:pPr>
              <w:spacing w:after="0" w:line="240" w:lineRule="auto"/>
              <w:ind w:firstLine="315"/>
              <w:jc w:val="both"/>
              <w:rPr>
                <w:rFonts w:ascii="Times New Roman" w:hAnsi="Times New Roman"/>
                <w:bCs/>
                <w:color w:val="000000"/>
                <w:sz w:val="24"/>
                <w:szCs w:val="24"/>
              </w:rPr>
            </w:pPr>
          </w:p>
          <w:p w14:paraId="28B93FD7" w14:textId="65D2DDA4" w:rsidR="00FF327B" w:rsidRPr="000F3D4C" w:rsidRDefault="00FF327B" w:rsidP="00184D55">
            <w:pPr>
              <w:spacing w:after="0" w:line="240" w:lineRule="auto"/>
              <w:ind w:firstLine="315"/>
              <w:jc w:val="both"/>
              <w:rPr>
                <w:rFonts w:ascii="Times New Roman" w:hAnsi="Times New Roman"/>
                <w:bCs/>
                <w:color w:val="000000"/>
                <w:sz w:val="24"/>
                <w:szCs w:val="24"/>
              </w:rPr>
            </w:pPr>
          </w:p>
          <w:p w14:paraId="658DC1CE" w14:textId="0A50E4E4" w:rsidR="00FF327B" w:rsidRPr="000F3D4C" w:rsidRDefault="00FF327B" w:rsidP="00184D55">
            <w:pPr>
              <w:spacing w:after="0" w:line="240" w:lineRule="auto"/>
              <w:ind w:firstLine="315"/>
              <w:jc w:val="both"/>
              <w:rPr>
                <w:rFonts w:ascii="Times New Roman" w:hAnsi="Times New Roman"/>
                <w:bCs/>
                <w:color w:val="000000"/>
                <w:sz w:val="24"/>
                <w:szCs w:val="24"/>
              </w:rPr>
            </w:pPr>
          </w:p>
          <w:p w14:paraId="5C69A544" w14:textId="5BF60282" w:rsidR="00FF327B" w:rsidRPr="000F3D4C" w:rsidRDefault="00FF327B" w:rsidP="00184D55">
            <w:pPr>
              <w:spacing w:after="0" w:line="240" w:lineRule="auto"/>
              <w:ind w:firstLine="315"/>
              <w:jc w:val="both"/>
              <w:rPr>
                <w:rFonts w:ascii="Times New Roman" w:hAnsi="Times New Roman"/>
                <w:bCs/>
                <w:color w:val="000000"/>
                <w:sz w:val="24"/>
                <w:szCs w:val="24"/>
              </w:rPr>
            </w:pPr>
          </w:p>
          <w:p w14:paraId="07CB2925" w14:textId="17F623D8" w:rsidR="00FF327B" w:rsidRPr="000F3D4C" w:rsidRDefault="00FF327B" w:rsidP="00184D55">
            <w:pPr>
              <w:spacing w:after="0" w:line="240" w:lineRule="auto"/>
              <w:ind w:firstLine="315"/>
              <w:jc w:val="both"/>
              <w:rPr>
                <w:rFonts w:ascii="Times New Roman" w:hAnsi="Times New Roman"/>
                <w:bCs/>
                <w:color w:val="000000"/>
                <w:sz w:val="24"/>
                <w:szCs w:val="24"/>
              </w:rPr>
            </w:pPr>
          </w:p>
          <w:p w14:paraId="58C9E02C" w14:textId="53A9D57E" w:rsidR="00FF327B" w:rsidRPr="000F3D4C" w:rsidRDefault="00FF327B" w:rsidP="00184D55">
            <w:pPr>
              <w:spacing w:after="0" w:line="240" w:lineRule="auto"/>
              <w:ind w:firstLine="315"/>
              <w:jc w:val="both"/>
              <w:rPr>
                <w:rFonts w:ascii="Times New Roman" w:hAnsi="Times New Roman"/>
                <w:bCs/>
                <w:color w:val="000000"/>
                <w:sz w:val="24"/>
                <w:szCs w:val="24"/>
              </w:rPr>
            </w:pPr>
          </w:p>
          <w:p w14:paraId="357036FD" w14:textId="2CFA5730" w:rsidR="00FF327B" w:rsidRPr="000F3D4C" w:rsidRDefault="00FF327B" w:rsidP="00184D55">
            <w:pPr>
              <w:spacing w:after="0" w:line="240" w:lineRule="auto"/>
              <w:ind w:firstLine="315"/>
              <w:jc w:val="both"/>
              <w:rPr>
                <w:rFonts w:ascii="Times New Roman" w:hAnsi="Times New Roman"/>
                <w:bCs/>
                <w:color w:val="000000"/>
                <w:sz w:val="24"/>
                <w:szCs w:val="24"/>
              </w:rPr>
            </w:pPr>
          </w:p>
          <w:p w14:paraId="1AEF86A9" w14:textId="79184113" w:rsidR="00FF327B" w:rsidRPr="000F3D4C" w:rsidRDefault="00FF327B" w:rsidP="00184D55">
            <w:pPr>
              <w:spacing w:after="0" w:line="240" w:lineRule="auto"/>
              <w:ind w:firstLine="315"/>
              <w:jc w:val="both"/>
              <w:rPr>
                <w:rFonts w:ascii="Times New Roman" w:hAnsi="Times New Roman"/>
                <w:bCs/>
                <w:color w:val="000000"/>
                <w:sz w:val="24"/>
                <w:szCs w:val="24"/>
              </w:rPr>
            </w:pPr>
          </w:p>
          <w:p w14:paraId="32857D60" w14:textId="46278EF0" w:rsidR="00184D55" w:rsidRPr="000F3D4C" w:rsidRDefault="00184D55" w:rsidP="00184D55">
            <w:pPr>
              <w:spacing w:after="0" w:line="240" w:lineRule="auto"/>
              <w:ind w:firstLine="315"/>
              <w:jc w:val="both"/>
              <w:rPr>
                <w:rFonts w:ascii="Times New Roman" w:hAnsi="Times New Roman"/>
                <w:bCs/>
                <w:color w:val="000000"/>
                <w:sz w:val="24"/>
                <w:szCs w:val="24"/>
              </w:rPr>
            </w:pPr>
          </w:p>
          <w:p w14:paraId="3841C883" w14:textId="77777777" w:rsidR="009F28A6" w:rsidRPr="000F3D4C" w:rsidRDefault="009F28A6" w:rsidP="00184D55">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 xml:space="preserve">Согласно пункту 3 статьи 24 Закона «О правовых актах», текст нормативного правового акта излагается с соблюдением норм литературного языка, юридической терминологии и юридической техники, его положения должны быть предельно краткими, содержать четкий и не подлежащий различному толкованию смысл. Текст нормативного правового акта не должен </w:t>
            </w:r>
            <w:r w:rsidRPr="000F3D4C">
              <w:rPr>
                <w:rFonts w:ascii="Times New Roman" w:hAnsi="Times New Roman"/>
                <w:color w:val="000000"/>
                <w:sz w:val="24"/>
                <w:szCs w:val="24"/>
              </w:rPr>
              <w:lastRenderedPageBreak/>
              <w:t>содержать положения декларативного характера, не несущие смысловой и правовой нагрузки.</w:t>
            </w:r>
          </w:p>
          <w:p w14:paraId="4EB61B09" w14:textId="77777777" w:rsidR="009F28A6" w:rsidRPr="000F3D4C" w:rsidRDefault="009F28A6" w:rsidP="00184D55">
            <w:pPr>
              <w:spacing w:after="2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Не допускается употребление устаревших и многозначных слов и выражений, эпитетов, метафор, сокращений слов. Норма права, изложенная в структурном элементе нормативного правового акта, не излагается повторно в других структурных элементах этого же акта.</w:t>
            </w:r>
          </w:p>
          <w:p w14:paraId="4B60A346" w14:textId="3B38131E" w:rsidR="009F28A6" w:rsidRPr="000F3D4C" w:rsidRDefault="009F28A6" w:rsidP="00184D55">
            <w:pPr>
              <w:spacing w:after="20" w:line="240" w:lineRule="auto"/>
              <w:ind w:firstLine="315"/>
              <w:jc w:val="both"/>
              <w:rPr>
                <w:rFonts w:ascii="Times New Roman" w:hAnsi="Times New Roman"/>
                <w:bCs/>
                <w:color w:val="000000"/>
                <w:sz w:val="24"/>
                <w:szCs w:val="24"/>
              </w:rPr>
            </w:pPr>
            <w:r w:rsidRPr="000F3D4C">
              <w:rPr>
                <w:rFonts w:ascii="Times New Roman" w:hAnsi="Times New Roman"/>
                <w:color w:val="000000"/>
                <w:sz w:val="24"/>
                <w:szCs w:val="24"/>
              </w:rPr>
              <w:t>Тексты нормативных правовых актов на казахском и русском языках должны быть аутентичны.</w:t>
            </w:r>
          </w:p>
        </w:tc>
      </w:tr>
      <w:tr w:rsidR="0097294A" w:rsidRPr="000F3D4C" w14:paraId="500E83DA" w14:textId="77777777" w:rsidTr="00282774">
        <w:tc>
          <w:tcPr>
            <w:tcW w:w="567" w:type="dxa"/>
          </w:tcPr>
          <w:p w14:paraId="0C5F8E01"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48D762F3"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10</w:t>
            </w:r>
          </w:p>
          <w:p w14:paraId="09FBF306"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Типовой конкурсной</w:t>
            </w:r>
          </w:p>
          <w:p w14:paraId="21A6F27E"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документации</w:t>
            </w:r>
          </w:p>
        </w:tc>
        <w:tc>
          <w:tcPr>
            <w:tcW w:w="4962" w:type="dxa"/>
          </w:tcPr>
          <w:p w14:paraId="1CB17FED" w14:textId="77777777" w:rsidR="0097294A" w:rsidRPr="000F3D4C" w:rsidRDefault="0097294A" w:rsidP="0097294A">
            <w:pPr>
              <w:pStyle w:val="3"/>
              <w:spacing w:before="0" w:after="0" w:line="240" w:lineRule="auto"/>
              <w:ind w:left="2300" w:hanging="139"/>
              <w:jc w:val="center"/>
              <w:outlineLvl w:val="2"/>
              <w:rPr>
                <w:rFonts w:ascii="Times New Roman" w:hAnsi="Times New Roman"/>
                <w:b w:val="0"/>
                <w:bCs w:val="0"/>
                <w:sz w:val="24"/>
                <w:szCs w:val="24"/>
              </w:rPr>
            </w:pPr>
            <w:r w:rsidRPr="000F3D4C">
              <w:rPr>
                <w:rFonts w:ascii="Times New Roman" w:hAnsi="Times New Roman"/>
                <w:b w:val="0"/>
                <w:bCs w:val="0"/>
                <w:sz w:val="24"/>
                <w:szCs w:val="24"/>
              </w:rPr>
              <w:t>Приложение 10</w:t>
            </w:r>
          </w:p>
          <w:p w14:paraId="60856AC2" w14:textId="77777777" w:rsidR="0097294A" w:rsidRPr="000F3D4C" w:rsidRDefault="0097294A" w:rsidP="0097294A">
            <w:pPr>
              <w:pStyle w:val="3"/>
              <w:spacing w:before="0" w:after="0" w:line="240" w:lineRule="auto"/>
              <w:ind w:left="2300" w:hanging="139"/>
              <w:jc w:val="center"/>
              <w:outlineLvl w:val="2"/>
              <w:rPr>
                <w:rFonts w:ascii="Times New Roman" w:hAnsi="Times New Roman"/>
                <w:b w:val="0"/>
                <w:bCs w:val="0"/>
                <w:sz w:val="24"/>
                <w:szCs w:val="24"/>
              </w:rPr>
            </w:pPr>
            <w:r w:rsidRPr="000F3D4C">
              <w:rPr>
                <w:rFonts w:ascii="Times New Roman" w:hAnsi="Times New Roman"/>
                <w:b w:val="0"/>
                <w:bCs w:val="0"/>
                <w:sz w:val="24"/>
                <w:szCs w:val="24"/>
              </w:rPr>
              <w:t>к Типовой конкурсной</w:t>
            </w:r>
          </w:p>
          <w:p w14:paraId="795D6F23" w14:textId="77777777" w:rsidR="0097294A" w:rsidRPr="000F3D4C" w:rsidRDefault="0097294A" w:rsidP="0097294A">
            <w:pPr>
              <w:pStyle w:val="3"/>
              <w:spacing w:before="0" w:after="0" w:line="240" w:lineRule="auto"/>
              <w:ind w:left="2300" w:hanging="139"/>
              <w:jc w:val="center"/>
              <w:outlineLvl w:val="2"/>
              <w:rPr>
                <w:rFonts w:ascii="Times New Roman" w:hAnsi="Times New Roman"/>
                <w:b w:val="0"/>
                <w:bCs w:val="0"/>
                <w:sz w:val="24"/>
                <w:szCs w:val="24"/>
              </w:rPr>
            </w:pPr>
            <w:r w:rsidRPr="000F3D4C">
              <w:rPr>
                <w:rFonts w:ascii="Times New Roman" w:hAnsi="Times New Roman"/>
                <w:b w:val="0"/>
                <w:bCs w:val="0"/>
                <w:sz w:val="24"/>
                <w:szCs w:val="24"/>
              </w:rPr>
              <w:t>документации</w:t>
            </w:r>
          </w:p>
          <w:p w14:paraId="107D89AE" w14:textId="77777777" w:rsidR="0097294A" w:rsidRPr="000F3D4C" w:rsidRDefault="0097294A" w:rsidP="0097294A">
            <w:pPr>
              <w:spacing w:after="0" w:line="240" w:lineRule="auto"/>
              <w:rPr>
                <w:rFonts w:ascii="Times New Roman" w:hAnsi="Times New Roman"/>
                <w:sz w:val="24"/>
                <w:szCs w:val="24"/>
              </w:rPr>
            </w:pPr>
          </w:p>
          <w:p w14:paraId="3B178458" w14:textId="77777777" w:rsidR="0097294A" w:rsidRPr="000F3D4C" w:rsidRDefault="0097294A" w:rsidP="0097294A">
            <w:pPr>
              <w:pStyle w:val="3"/>
              <w:spacing w:before="0" w:after="0" w:line="240" w:lineRule="auto"/>
              <w:ind w:firstLine="315"/>
              <w:jc w:val="center"/>
              <w:outlineLvl w:val="2"/>
              <w:rPr>
                <w:rFonts w:ascii="Times New Roman" w:hAnsi="Times New Roman"/>
                <w:b w:val="0"/>
                <w:bCs w:val="0"/>
                <w:sz w:val="24"/>
                <w:szCs w:val="24"/>
              </w:rPr>
            </w:pPr>
            <w:r w:rsidRPr="000F3D4C">
              <w:rPr>
                <w:rFonts w:ascii="Times New Roman" w:hAnsi="Times New Roman"/>
                <w:b w:val="0"/>
                <w:bCs w:val="0"/>
                <w:sz w:val="24"/>
                <w:szCs w:val="24"/>
              </w:rPr>
              <w:t>Сведения о квалификации</w:t>
            </w:r>
            <w:r w:rsidRPr="000F3D4C">
              <w:rPr>
                <w:rFonts w:ascii="Times New Roman" w:hAnsi="Times New Roman"/>
                <w:b w:val="0"/>
                <w:bCs w:val="0"/>
                <w:sz w:val="24"/>
                <w:szCs w:val="24"/>
              </w:rPr>
              <w:br/>
              <w:t>(заполняется потенциальным поставщиком при закупках услуг)</w:t>
            </w:r>
          </w:p>
          <w:p w14:paraId="276E2472" w14:textId="77777777" w:rsidR="0097294A" w:rsidRPr="000F3D4C" w:rsidRDefault="0097294A" w:rsidP="0097294A">
            <w:pPr>
              <w:spacing w:after="0" w:line="240" w:lineRule="auto"/>
              <w:ind w:firstLine="315"/>
              <w:jc w:val="both"/>
              <w:rPr>
                <w:rFonts w:ascii="Times New Roman" w:hAnsi="Times New Roman"/>
                <w:b/>
                <w:bCs/>
                <w:sz w:val="24"/>
                <w:szCs w:val="24"/>
              </w:rPr>
            </w:pPr>
          </w:p>
          <w:p w14:paraId="103CFD49" w14:textId="38CC9FC7" w:rsidR="0097294A" w:rsidRPr="000F3D4C" w:rsidRDefault="0097294A" w:rsidP="0097294A">
            <w:pPr>
              <w:spacing w:line="240" w:lineRule="auto"/>
              <w:ind w:firstLine="315"/>
              <w:jc w:val="both"/>
              <w:rPr>
                <w:rFonts w:ascii="Times New Roman" w:hAnsi="Times New Roman"/>
                <w:sz w:val="24"/>
                <w:szCs w:val="24"/>
              </w:rPr>
            </w:pPr>
            <w:r w:rsidRPr="000F3D4C">
              <w:rPr>
                <w:rFonts w:ascii="Times New Roman" w:hAnsi="Times New Roman"/>
                <w:b/>
                <w:bCs/>
                <w:sz w:val="24"/>
                <w:szCs w:val="24"/>
              </w:rPr>
              <w:t>№ конкурса</w:t>
            </w:r>
            <w:r w:rsidRPr="000F3D4C">
              <w:rPr>
                <w:rFonts w:ascii="Times New Roman" w:hAnsi="Times New Roman"/>
                <w:sz w:val="24"/>
                <w:szCs w:val="24"/>
              </w:rPr>
              <w:t>________________________</w:t>
            </w:r>
            <w:r w:rsidRPr="000F3D4C">
              <w:rPr>
                <w:rFonts w:ascii="Times New Roman" w:hAnsi="Times New Roman"/>
                <w:sz w:val="24"/>
                <w:szCs w:val="24"/>
              </w:rPr>
              <w:br/>
              <w:t>Наименование конкурса _</w:t>
            </w:r>
            <w:r w:rsidR="003D713C" w:rsidRPr="000F3D4C">
              <w:rPr>
                <w:rFonts w:ascii="Times New Roman" w:hAnsi="Times New Roman"/>
                <w:sz w:val="24"/>
                <w:szCs w:val="24"/>
              </w:rPr>
              <w:t>_</w:t>
            </w:r>
            <w:r w:rsidRPr="000F3D4C">
              <w:rPr>
                <w:rFonts w:ascii="Times New Roman" w:hAnsi="Times New Roman"/>
                <w:sz w:val="24"/>
                <w:szCs w:val="24"/>
              </w:rPr>
              <w:t>________________</w:t>
            </w:r>
            <w:r w:rsidRPr="000F3D4C">
              <w:rPr>
                <w:rFonts w:ascii="Times New Roman" w:hAnsi="Times New Roman"/>
                <w:sz w:val="24"/>
                <w:szCs w:val="24"/>
              </w:rPr>
              <w:br/>
              <w:t>№ лота _______________________________</w:t>
            </w:r>
            <w:r w:rsidRPr="000F3D4C">
              <w:rPr>
                <w:rFonts w:ascii="Times New Roman" w:hAnsi="Times New Roman"/>
                <w:sz w:val="24"/>
                <w:szCs w:val="24"/>
              </w:rPr>
              <w:br/>
              <w:t>Наименование лота _____________________</w:t>
            </w:r>
            <w:r w:rsidR="003D713C" w:rsidRPr="000F3D4C">
              <w:rPr>
                <w:rFonts w:ascii="Times New Roman" w:hAnsi="Times New Roman"/>
                <w:sz w:val="24"/>
                <w:szCs w:val="24"/>
              </w:rPr>
              <w:t>_</w:t>
            </w:r>
          </w:p>
          <w:p w14:paraId="0ECDA0C8" w14:textId="5084B15A"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1. Общие сведения о потенциальном поставщике:</w:t>
            </w:r>
            <w:r w:rsidRPr="000F3D4C">
              <w:rPr>
                <w:rFonts w:ascii="Times New Roman" w:hAnsi="Times New Roman"/>
                <w:sz w:val="24"/>
                <w:szCs w:val="24"/>
              </w:rPr>
              <w:br/>
              <w:t>Наименование ________________________</w:t>
            </w:r>
            <w:r w:rsidRPr="000F3D4C">
              <w:rPr>
                <w:rFonts w:ascii="Times New Roman" w:hAnsi="Times New Roman"/>
                <w:sz w:val="24"/>
                <w:szCs w:val="24"/>
              </w:rPr>
              <w:br/>
              <w:t>БИН/ИИН/ИНН/УНП</w:t>
            </w:r>
          </w:p>
          <w:p w14:paraId="019DC22C"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Объем оказанных потенциальным поставщиком услуг в течение последних 10 (десяти) лет, аналогичных (схожих) закупаемым на конкурсе, с приложением копий подтверждающих документов (заполняется при наличии).</w:t>
            </w:r>
          </w:p>
          <w:tbl>
            <w:tblPr>
              <w:tblStyle w:val="12"/>
              <w:tblW w:w="4707" w:type="dxa"/>
              <w:tblLayout w:type="fixed"/>
              <w:tblLook w:val="04A0" w:firstRow="1" w:lastRow="0" w:firstColumn="1" w:lastColumn="0" w:noHBand="0" w:noVBand="1"/>
            </w:tblPr>
            <w:tblGrid>
              <w:gridCol w:w="785"/>
              <w:gridCol w:w="524"/>
              <w:gridCol w:w="804"/>
              <w:gridCol w:w="754"/>
              <w:gridCol w:w="977"/>
              <w:gridCol w:w="863"/>
            </w:tblGrid>
            <w:tr w:rsidR="0097294A" w:rsidRPr="000F3D4C" w14:paraId="6CD2DEA9" w14:textId="77777777" w:rsidTr="00F778C3">
              <w:trPr>
                <w:trHeight w:val="878"/>
              </w:trPr>
              <w:tc>
                <w:tcPr>
                  <w:tcW w:w="785" w:type="dxa"/>
                  <w:hideMark/>
                </w:tcPr>
                <w:p w14:paraId="1C2EB73A"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услуги</w:t>
                  </w:r>
                </w:p>
              </w:tc>
              <w:tc>
                <w:tcPr>
                  <w:tcW w:w="524" w:type="dxa"/>
                  <w:hideMark/>
                </w:tcPr>
                <w:p w14:paraId="4737EA1D" w14:textId="77777777" w:rsidR="0097294A" w:rsidRPr="000F3D4C" w:rsidRDefault="0097294A" w:rsidP="0097294A">
                  <w:pPr>
                    <w:spacing w:after="0" w:line="240" w:lineRule="auto"/>
                    <w:jc w:val="both"/>
                    <w:rPr>
                      <w:rFonts w:ascii="Times New Roman" w:hAnsi="Times New Roman"/>
                      <w:sz w:val="24"/>
                      <w:szCs w:val="24"/>
                    </w:rPr>
                  </w:pPr>
                  <w:r w:rsidRPr="000F3D4C">
                    <w:rPr>
                      <w:rFonts w:ascii="Times New Roman" w:hAnsi="Times New Roman"/>
                      <w:sz w:val="24"/>
                      <w:szCs w:val="24"/>
                    </w:rPr>
                    <w:t>Место оказания услуги</w:t>
                  </w:r>
                </w:p>
              </w:tc>
              <w:tc>
                <w:tcPr>
                  <w:tcW w:w="804" w:type="dxa"/>
                  <w:hideMark/>
                </w:tcPr>
                <w:p w14:paraId="471D28CC"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заказчика</w:t>
                  </w:r>
                </w:p>
              </w:tc>
              <w:tc>
                <w:tcPr>
                  <w:tcW w:w="754" w:type="dxa"/>
                  <w:hideMark/>
                </w:tcPr>
                <w:p w14:paraId="44B2FC9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Год и месяц оказания услуги (с __ по __)</w:t>
                  </w:r>
                </w:p>
              </w:tc>
              <w:tc>
                <w:tcPr>
                  <w:tcW w:w="977" w:type="dxa"/>
                  <w:hideMark/>
                </w:tcPr>
                <w:p w14:paraId="21901414"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c>
                <w:tcPr>
                  <w:tcW w:w="863" w:type="dxa"/>
                  <w:hideMark/>
                </w:tcPr>
                <w:p w14:paraId="2F5F0F18"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Стоимость договора, тенге</w:t>
                  </w:r>
                </w:p>
              </w:tc>
            </w:tr>
          </w:tbl>
          <w:p w14:paraId="70B4FC84"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Потенциальный поставщик указывает сведения о наличии материальных ресурсов, предусмотренных конкурсной документацией, необходимых для оказания услуг с приложением копий подтверждающих документов.</w:t>
            </w:r>
          </w:p>
          <w:tbl>
            <w:tblPr>
              <w:tblStyle w:val="12"/>
              <w:tblW w:w="4707" w:type="dxa"/>
              <w:tblLayout w:type="fixed"/>
              <w:tblLook w:val="04A0" w:firstRow="1" w:lastRow="0" w:firstColumn="1" w:lastColumn="0" w:noHBand="0" w:noVBand="1"/>
            </w:tblPr>
            <w:tblGrid>
              <w:gridCol w:w="454"/>
              <w:gridCol w:w="666"/>
              <w:gridCol w:w="729"/>
              <w:gridCol w:w="653"/>
              <w:gridCol w:w="1499"/>
              <w:gridCol w:w="706"/>
            </w:tblGrid>
            <w:tr w:rsidR="0097294A" w:rsidRPr="000F3D4C" w14:paraId="73DA9993" w14:textId="77777777" w:rsidTr="00F778C3">
              <w:trPr>
                <w:trHeight w:val="1992"/>
              </w:trPr>
              <w:tc>
                <w:tcPr>
                  <w:tcW w:w="454" w:type="dxa"/>
                  <w:hideMark/>
                </w:tcPr>
                <w:p w14:paraId="6A484F5C"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п/п</w:t>
                  </w:r>
                </w:p>
              </w:tc>
              <w:tc>
                <w:tcPr>
                  <w:tcW w:w="666" w:type="dxa"/>
                  <w:hideMark/>
                </w:tcPr>
                <w:p w14:paraId="73195C8D"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материальных рес</w:t>
                  </w:r>
                  <w:r w:rsidRPr="000F3D4C">
                    <w:rPr>
                      <w:rFonts w:ascii="Times New Roman" w:hAnsi="Times New Roman"/>
                      <w:sz w:val="24"/>
                      <w:szCs w:val="24"/>
                    </w:rPr>
                    <w:lastRenderedPageBreak/>
                    <w:t>урсов</w:t>
                  </w:r>
                </w:p>
              </w:tc>
              <w:tc>
                <w:tcPr>
                  <w:tcW w:w="729" w:type="dxa"/>
                  <w:hideMark/>
                </w:tcPr>
                <w:p w14:paraId="2F008F26"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Количество имеющихся единиц (штук)</w:t>
                  </w:r>
                </w:p>
              </w:tc>
              <w:tc>
                <w:tcPr>
                  <w:tcW w:w="653" w:type="dxa"/>
                  <w:hideMark/>
                </w:tcPr>
                <w:p w14:paraId="43807D72"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Состояние (новое, хорошее, плохое)</w:t>
                  </w:r>
                </w:p>
              </w:tc>
              <w:tc>
                <w:tcPr>
                  <w:tcW w:w="1499" w:type="dxa"/>
                  <w:hideMark/>
                </w:tcPr>
                <w:p w14:paraId="335953AF"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xml:space="preserve">Собственное (приложить документы, подтверждающие право собственности), арендованное (у кого и </w:t>
                  </w:r>
                  <w:r w:rsidRPr="000F3D4C">
                    <w:rPr>
                      <w:rFonts w:ascii="Times New Roman" w:hAnsi="Times New Roman"/>
                      <w:sz w:val="24"/>
                      <w:szCs w:val="24"/>
                    </w:rPr>
                    <w:lastRenderedPageBreak/>
                    <w:t>приложить документы, подтверждающие право собственности арендодателя)</w:t>
                  </w:r>
                </w:p>
              </w:tc>
              <w:tc>
                <w:tcPr>
                  <w:tcW w:w="706" w:type="dxa"/>
                  <w:hideMark/>
                </w:tcPr>
                <w:p w14:paraId="04EC2F2E"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Наименование, дата и номер подтвер</w:t>
                  </w:r>
                  <w:r w:rsidRPr="000F3D4C">
                    <w:rPr>
                      <w:rFonts w:ascii="Times New Roman" w:hAnsi="Times New Roman"/>
                      <w:sz w:val="24"/>
                      <w:szCs w:val="24"/>
                    </w:rPr>
                    <w:lastRenderedPageBreak/>
                    <w:t>ждающего документа</w:t>
                  </w:r>
                </w:p>
              </w:tc>
            </w:tr>
          </w:tbl>
          <w:p w14:paraId="2442A081"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4. Потенциальный поставщик указывает сведения о квалифицированных работниках для выполнения возложенных на них обязанностей, необходимых в целях оказания услуг по данному конкурсу (лоту), с приложением копий подтверждающих документов.</w:t>
            </w:r>
          </w:p>
          <w:tbl>
            <w:tblPr>
              <w:tblStyle w:val="12"/>
              <w:tblW w:w="4707" w:type="dxa"/>
              <w:tblLayout w:type="fixed"/>
              <w:tblLook w:val="04A0" w:firstRow="1" w:lastRow="0" w:firstColumn="1" w:lastColumn="0" w:noHBand="0" w:noVBand="1"/>
            </w:tblPr>
            <w:tblGrid>
              <w:gridCol w:w="454"/>
              <w:gridCol w:w="1091"/>
              <w:gridCol w:w="897"/>
              <w:gridCol w:w="1161"/>
              <w:gridCol w:w="1104"/>
            </w:tblGrid>
            <w:tr w:rsidR="0097294A" w:rsidRPr="000F3D4C" w14:paraId="7EB68E51" w14:textId="77777777" w:rsidTr="00111274">
              <w:trPr>
                <w:trHeight w:val="1040"/>
              </w:trPr>
              <w:tc>
                <w:tcPr>
                  <w:tcW w:w="454" w:type="dxa"/>
                  <w:hideMark/>
                </w:tcPr>
                <w:p w14:paraId="2B143155"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п/п</w:t>
                  </w:r>
                </w:p>
              </w:tc>
              <w:tc>
                <w:tcPr>
                  <w:tcW w:w="1091" w:type="dxa"/>
                  <w:hideMark/>
                </w:tcPr>
                <w:p w14:paraId="40B553C2"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Фамилия, имя, отчество (при его наличии) работника (приложить копию документа, удостоверяющего личность)</w:t>
                  </w:r>
                </w:p>
              </w:tc>
              <w:tc>
                <w:tcPr>
                  <w:tcW w:w="897" w:type="dxa"/>
                  <w:hideMark/>
                </w:tcPr>
                <w:p w14:paraId="075B171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Стаж работы в сфере оказания услуг, закупаемых на данном конкурсе</w:t>
                  </w:r>
                </w:p>
              </w:tc>
              <w:tc>
                <w:tcPr>
                  <w:tcW w:w="1161" w:type="dxa"/>
                  <w:hideMark/>
                </w:tcPr>
                <w:p w14:paraId="4C9095A2"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Документ о квалификации (указать номер и дату выдачи диплома об образовании, сертификата, аттестата приложить их копии)</w:t>
                  </w:r>
                </w:p>
              </w:tc>
              <w:tc>
                <w:tcPr>
                  <w:tcW w:w="1104" w:type="dxa"/>
                  <w:hideMark/>
                </w:tcPr>
                <w:p w14:paraId="61C9330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Категория, разряд, класс по специальности</w:t>
                  </w:r>
                </w:p>
              </w:tc>
            </w:tr>
          </w:tbl>
          <w:p w14:paraId="29B1FA58"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заполняется при условии, если требования к работникам и по наличию таких работников </w:t>
            </w:r>
            <w:r w:rsidRPr="000F3D4C">
              <w:rPr>
                <w:rFonts w:ascii="Times New Roman" w:hAnsi="Times New Roman"/>
                <w:sz w:val="24"/>
                <w:szCs w:val="24"/>
              </w:rPr>
              <w:lastRenderedPageBreak/>
              <w:t>указаны в технической спецификации по данному конкурсу (лоту).</w:t>
            </w:r>
          </w:p>
          <w:tbl>
            <w:tblPr>
              <w:tblStyle w:val="12"/>
              <w:tblW w:w="4707" w:type="dxa"/>
              <w:tblLayout w:type="fixed"/>
              <w:tblLook w:val="04A0" w:firstRow="1" w:lastRow="0" w:firstColumn="1" w:lastColumn="0" w:noHBand="0" w:noVBand="1"/>
            </w:tblPr>
            <w:tblGrid>
              <w:gridCol w:w="1378"/>
              <w:gridCol w:w="3329"/>
            </w:tblGrid>
            <w:tr w:rsidR="0097294A" w:rsidRPr="000F3D4C" w14:paraId="6673CAAA" w14:textId="77777777" w:rsidTr="0034694F">
              <w:trPr>
                <w:trHeight w:val="1655"/>
              </w:trPr>
              <w:tc>
                <w:tcPr>
                  <w:tcW w:w="1378" w:type="dxa"/>
                  <w:hideMark/>
                </w:tcPr>
                <w:p w14:paraId="2BDDD451" w14:textId="77777777" w:rsidR="0097294A" w:rsidRPr="000F3D4C" w:rsidRDefault="0097294A" w:rsidP="0097294A">
                  <w:pPr>
                    <w:spacing w:after="0" w:line="240" w:lineRule="auto"/>
                    <w:rPr>
                      <w:rFonts w:ascii="Times New Roman" w:hAnsi="Times New Roman"/>
                      <w:sz w:val="24"/>
                      <w:szCs w:val="24"/>
                    </w:rPr>
                  </w:pPr>
                </w:p>
                <w:p w14:paraId="7826F2CD" w14:textId="77777777" w:rsidR="0097294A" w:rsidRPr="000F3D4C" w:rsidRDefault="0097294A" w:rsidP="0097294A">
                  <w:pPr>
                    <w:spacing w:before="100" w:beforeAutospacing="1" w:after="100" w:afterAutospacing="1" w:line="240" w:lineRule="auto"/>
                    <w:rPr>
                      <w:rFonts w:ascii="Times New Roman" w:hAnsi="Times New Roman"/>
                      <w:sz w:val="24"/>
                      <w:szCs w:val="24"/>
                    </w:rPr>
                  </w:pPr>
                  <w:r w:rsidRPr="000F3D4C">
                    <w:rPr>
                      <w:rFonts w:ascii="Times New Roman" w:hAnsi="Times New Roman"/>
                      <w:noProof/>
                      <w:sz w:val="24"/>
                      <w:szCs w:val="24"/>
                    </w:rPr>
                    <w:drawing>
                      <wp:inline distT="0" distB="0" distL="0" distR="0" wp14:anchorId="4CD1F038" wp14:editId="2CF96173">
                        <wp:extent cx="200025" cy="238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p>
                <w:p w14:paraId="093D9857" w14:textId="77777777" w:rsidR="0097294A" w:rsidRPr="000F3D4C" w:rsidRDefault="0097294A" w:rsidP="0097294A">
                  <w:pPr>
                    <w:spacing w:after="0" w:line="240" w:lineRule="auto"/>
                    <w:rPr>
                      <w:rFonts w:ascii="Times New Roman" w:hAnsi="Times New Roman"/>
                      <w:sz w:val="24"/>
                      <w:szCs w:val="24"/>
                    </w:rPr>
                  </w:pPr>
                  <w:r w:rsidRPr="000F3D4C">
                    <w:rPr>
                      <w:rFonts w:ascii="Times New Roman" w:hAnsi="Times New Roman"/>
                      <w:sz w:val="24"/>
                      <w:szCs w:val="24"/>
                    </w:rPr>
                    <w:br/>
                    <w:t> </w:t>
                  </w:r>
                </w:p>
              </w:tc>
              <w:tc>
                <w:tcPr>
                  <w:tcW w:w="3329" w:type="dxa"/>
                  <w:hideMark/>
                </w:tcPr>
                <w:p w14:paraId="1B09EA72" w14:textId="77777777" w:rsidR="0097294A" w:rsidRPr="000F3D4C" w:rsidRDefault="0097294A" w:rsidP="0097294A">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p>
              </w:tc>
            </w:tr>
          </w:tbl>
          <w:p w14:paraId="0332BEE4" w14:textId="761C3FBB" w:rsidR="0097294A" w:rsidRPr="000F3D4C" w:rsidRDefault="0097294A" w:rsidP="0097294A">
            <w:pPr>
              <w:spacing w:after="0" w:line="240" w:lineRule="auto"/>
              <w:ind w:firstLine="325"/>
              <w:rPr>
                <w:rFonts w:ascii="Times New Roman" w:hAnsi="Times New Roman"/>
                <w:sz w:val="24"/>
                <w:szCs w:val="24"/>
              </w:rPr>
            </w:pPr>
            <w:r w:rsidRPr="000F3D4C">
              <w:rPr>
                <w:rFonts w:ascii="Times New Roman" w:hAnsi="Times New Roman"/>
                <w:sz w:val="24"/>
                <w:szCs w:val="24"/>
              </w:rPr>
              <w:t>Примечание:</w:t>
            </w:r>
          </w:p>
          <w:p w14:paraId="4834F219"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Документами, подтверждающими опыт работы по договорам о государственных закупках, являются копии актов оказанных услуг (акты выполненных работ) и счет-фактуры.</w:t>
            </w:r>
          </w:p>
          <w:p w14:paraId="32387477"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При осуществлении государственных закупок услуг технического надзора документом, подтверждающим опыт работы, является акт приемки объекта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w:t>
            </w:r>
            <w:hyperlink r:id="rId26" w:anchor="z41" w:history="1">
              <w:r w:rsidRPr="000F3D4C">
                <w:rPr>
                  <w:rStyle w:val="a3"/>
                  <w:rFonts w:ascii="Times New Roman" w:hAnsi="Times New Roman" w:cs="Times New Roman"/>
                  <w:sz w:val="24"/>
                  <w:szCs w:val="24"/>
                </w:rPr>
                <w:t>статьей 20</w:t>
              </w:r>
            </w:hyperlink>
            <w:r w:rsidRPr="000F3D4C">
              <w:rPr>
                <w:rFonts w:ascii="Times New Roman" w:hAnsi="Times New Roman"/>
                <w:sz w:val="24"/>
                <w:szCs w:val="24"/>
              </w:rPr>
              <w:t xml:space="preserve"> Закона Республики Казахстан «Об архитектурной, градостроительной и строительной деятельности в Республике Казахстан».</w:t>
            </w:r>
          </w:p>
          <w:p w14:paraId="3AD8B95F"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При оказании услуг связанных с оказанием услуг, предусмотренных </w:t>
            </w:r>
            <w:hyperlink r:id="rId27" w:anchor="z397" w:history="1">
              <w:r w:rsidRPr="000F3D4C">
                <w:rPr>
                  <w:rStyle w:val="a3"/>
                  <w:rFonts w:ascii="Times New Roman" w:hAnsi="Times New Roman" w:cs="Times New Roman"/>
                  <w:sz w:val="24"/>
                  <w:szCs w:val="24"/>
                </w:rPr>
                <w:t>статьей 397</w:t>
              </w:r>
            </w:hyperlink>
            <w:r w:rsidRPr="000F3D4C">
              <w:rPr>
                <w:rFonts w:ascii="Times New Roman" w:hAnsi="Times New Roman"/>
                <w:sz w:val="24"/>
                <w:szCs w:val="24"/>
              </w:rPr>
              <w:t xml:space="preserve"> Налогового кодекса, а также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 документом, подтверждающим опыт работы является копия счет-фактуры.</w:t>
            </w:r>
          </w:p>
          <w:p w14:paraId="274C3792"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 Предоставление копий подтверждающих документов обязательно только по тем </w:t>
            </w:r>
            <w:r w:rsidRPr="000F3D4C">
              <w:rPr>
                <w:rFonts w:ascii="Times New Roman" w:hAnsi="Times New Roman"/>
                <w:sz w:val="24"/>
                <w:szCs w:val="24"/>
              </w:rPr>
              <w:lastRenderedPageBreak/>
              <w:t>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w:t>
            </w:r>
          </w:p>
          <w:p w14:paraId="31FCAF83"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Документом, подтверждающим право аренды материальных ресурсов, является копия договора аренды либо копия предварительного договора аренды. При этом, срок аренды по договорам составляет не менее срока оказания услуг, установленного в конкурсной документации.</w:t>
            </w:r>
          </w:p>
          <w:p w14:paraId="45E5F567" w14:textId="3D04B6E0"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4. При наличии требования по стажу, документом, подтверждающим стаж работника, является копия выписки из Единого 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 предусмотренных подпунктами 1), 2), 3), 4), 5) и 8) </w:t>
            </w:r>
            <w:hyperlink r:id="rId28" w:anchor="z35" w:history="1">
              <w:r w:rsidRPr="000F3D4C">
                <w:rPr>
                  <w:rStyle w:val="a3"/>
                  <w:rFonts w:ascii="Times New Roman" w:hAnsi="Times New Roman" w:cs="Times New Roman"/>
                  <w:sz w:val="24"/>
                  <w:szCs w:val="24"/>
                </w:rPr>
                <w:t>статьи 35</w:t>
              </w:r>
            </w:hyperlink>
            <w:r w:rsidRPr="000F3D4C">
              <w:rPr>
                <w:rFonts w:ascii="Times New Roman" w:hAnsi="Times New Roman"/>
                <w:sz w:val="24"/>
                <w:szCs w:val="24"/>
              </w:rPr>
              <w:t xml:space="preserve"> Трудового кодекса Республики Казахстан.</w:t>
            </w:r>
          </w:p>
          <w:p w14:paraId="22044ED4"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 этом стаж работника учитывается за последние 10 (десять) лет.</w:t>
            </w:r>
          </w:p>
          <w:p w14:paraId="1A50EFC3"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5. Не допускается представление копии договора субаренды материальных ресурсов.</w:t>
            </w:r>
          </w:p>
          <w:p w14:paraId="2E0AD007"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6. При расчете опыта работы по договорам, со сроком свыше одного года признается год завершения услуги.</w:t>
            </w:r>
          </w:p>
          <w:p w14:paraId="6FDB5B41" w14:textId="77777777" w:rsidR="0097294A" w:rsidRPr="000F3D4C" w:rsidRDefault="0097294A" w:rsidP="0097294A">
            <w:pPr>
              <w:spacing w:after="0" w:line="240" w:lineRule="auto"/>
              <w:ind w:firstLine="315"/>
              <w:rPr>
                <w:rFonts w:ascii="Times New Roman" w:hAnsi="Times New Roman"/>
                <w:spacing w:val="2"/>
                <w:sz w:val="24"/>
                <w:szCs w:val="24"/>
              </w:rPr>
            </w:pPr>
            <w:r w:rsidRPr="000F3D4C">
              <w:rPr>
                <w:rFonts w:ascii="Times New Roman" w:hAnsi="Times New Roman"/>
                <w:sz w:val="24"/>
                <w:szCs w:val="24"/>
              </w:rPr>
              <w:t>Расшифровка аббревиатур:</w:t>
            </w:r>
            <w:r w:rsidRPr="000F3D4C">
              <w:rPr>
                <w:rFonts w:ascii="Times New Roman" w:hAnsi="Times New Roman"/>
                <w:sz w:val="24"/>
                <w:szCs w:val="24"/>
              </w:rPr>
              <w:br/>
              <w:t>БИН – бизнес-идентификационный номер;</w:t>
            </w:r>
            <w:r w:rsidRPr="000F3D4C">
              <w:rPr>
                <w:rFonts w:ascii="Times New Roman" w:hAnsi="Times New Roman"/>
                <w:sz w:val="24"/>
                <w:szCs w:val="24"/>
              </w:rPr>
              <w:br/>
              <w:t>ИИН – индивидуальный идентификационный номер;</w:t>
            </w:r>
            <w:r w:rsidRPr="000F3D4C">
              <w:rPr>
                <w:rFonts w:ascii="Times New Roman" w:hAnsi="Times New Roman"/>
                <w:sz w:val="24"/>
                <w:szCs w:val="24"/>
              </w:rPr>
              <w:br/>
            </w:r>
            <w:r w:rsidRPr="000F3D4C">
              <w:rPr>
                <w:rFonts w:ascii="Times New Roman" w:hAnsi="Times New Roman"/>
                <w:sz w:val="24"/>
                <w:szCs w:val="24"/>
              </w:rPr>
              <w:lastRenderedPageBreak/>
              <w:t>ИНН – идентификационный номер налогоплательщика;</w:t>
            </w:r>
            <w:r w:rsidRPr="000F3D4C">
              <w:rPr>
                <w:rFonts w:ascii="Times New Roman" w:hAnsi="Times New Roman"/>
                <w:sz w:val="24"/>
                <w:szCs w:val="24"/>
              </w:rPr>
              <w:br/>
              <w:t>УНП – учетный номер плательщика.</w:t>
            </w:r>
          </w:p>
        </w:tc>
        <w:tc>
          <w:tcPr>
            <w:tcW w:w="4965" w:type="dxa"/>
          </w:tcPr>
          <w:p w14:paraId="4D48CE17" w14:textId="77777777" w:rsidR="0097294A" w:rsidRPr="000F3D4C" w:rsidRDefault="0097294A" w:rsidP="0097294A">
            <w:pPr>
              <w:pStyle w:val="3"/>
              <w:spacing w:before="0" w:after="0" w:line="240" w:lineRule="auto"/>
              <w:ind w:left="2300" w:hanging="283"/>
              <w:jc w:val="center"/>
              <w:outlineLvl w:val="2"/>
              <w:rPr>
                <w:rFonts w:ascii="Times New Roman" w:hAnsi="Times New Roman"/>
                <w:b w:val="0"/>
                <w:bCs w:val="0"/>
                <w:sz w:val="24"/>
                <w:szCs w:val="24"/>
              </w:rPr>
            </w:pPr>
            <w:r w:rsidRPr="000F3D4C">
              <w:rPr>
                <w:rFonts w:ascii="Times New Roman" w:hAnsi="Times New Roman"/>
                <w:b w:val="0"/>
                <w:bCs w:val="0"/>
                <w:sz w:val="24"/>
                <w:szCs w:val="24"/>
              </w:rPr>
              <w:lastRenderedPageBreak/>
              <w:t>Приложение 10</w:t>
            </w:r>
          </w:p>
          <w:p w14:paraId="7D171D65" w14:textId="77777777" w:rsidR="0097294A" w:rsidRPr="000F3D4C" w:rsidRDefault="0097294A" w:rsidP="0097294A">
            <w:pPr>
              <w:pStyle w:val="3"/>
              <w:spacing w:before="0" w:after="0" w:line="240" w:lineRule="auto"/>
              <w:ind w:left="2300" w:hanging="283"/>
              <w:jc w:val="center"/>
              <w:outlineLvl w:val="2"/>
              <w:rPr>
                <w:rFonts w:ascii="Times New Roman" w:hAnsi="Times New Roman"/>
                <w:b w:val="0"/>
                <w:bCs w:val="0"/>
                <w:sz w:val="24"/>
                <w:szCs w:val="24"/>
              </w:rPr>
            </w:pPr>
            <w:r w:rsidRPr="000F3D4C">
              <w:rPr>
                <w:rFonts w:ascii="Times New Roman" w:hAnsi="Times New Roman"/>
                <w:b w:val="0"/>
                <w:bCs w:val="0"/>
                <w:sz w:val="24"/>
                <w:szCs w:val="24"/>
              </w:rPr>
              <w:t>к Типовой конкурсной</w:t>
            </w:r>
          </w:p>
          <w:p w14:paraId="7ACFB21C" w14:textId="77777777" w:rsidR="0097294A" w:rsidRPr="000F3D4C" w:rsidRDefault="0097294A" w:rsidP="0097294A">
            <w:pPr>
              <w:pStyle w:val="3"/>
              <w:spacing w:before="0" w:after="0" w:line="240" w:lineRule="auto"/>
              <w:ind w:left="2300" w:hanging="283"/>
              <w:jc w:val="center"/>
              <w:outlineLvl w:val="2"/>
              <w:rPr>
                <w:rFonts w:ascii="Times New Roman" w:hAnsi="Times New Roman"/>
                <w:b w:val="0"/>
                <w:bCs w:val="0"/>
                <w:sz w:val="24"/>
                <w:szCs w:val="24"/>
              </w:rPr>
            </w:pPr>
            <w:r w:rsidRPr="000F3D4C">
              <w:rPr>
                <w:rFonts w:ascii="Times New Roman" w:hAnsi="Times New Roman"/>
                <w:b w:val="0"/>
                <w:bCs w:val="0"/>
                <w:sz w:val="24"/>
                <w:szCs w:val="24"/>
              </w:rPr>
              <w:t>документации</w:t>
            </w:r>
          </w:p>
          <w:p w14:paraId="0CF0D748" w14:textId="77777777" w:rsidR="0097294A" w:rsidRPr="000F3D4C" w:rsidRDefault="0097294A" w:rsidP="0097294A">
            <w:pPr>
              <w:pStyle w:val="3"/>
              <w:spacing w:before="0" w:after="0" w:line="240" w:lineRule="auto"/>
              <w:ind w:firstLine="322"/>
              <w:jc w:val="center"/>
              <w:outlineLvl w:val="2"/>
              <w:rPr>
                <w:rFonts w:ascii="Times New Roman" w:hAnsi="Times New Roman"/>
                <w:b w:val="0"/>
                <w:bCs w:val="0"/>
                <w:sz w:val="24"/>
                <w:szCs w:val="24"/>
              </w:rPr>
            </w:pPr>
          </w:p>
          <w:p w14:paraId="0E7FA96B" w14:textId="77777777" w:rsidR="0097294A" w:rsidRPr="000F3D4C" w:rsidRDefault="0097294A" w:rsidP="0097294A">
            <w:pPr>
              <w:pStyle w:val="3"/>
              <w:spacing w:before="0" w:after="0" w:line="240" w:lineRule="auto"/>
              <w:ind w:firstLine="322"/>
              <w:jc w:val="center"/>
              <w:outlineLvl w:val="2"/>
              <w:rPr>
                <w:rFonts w:ascii="Times New Roman" w:hAnsi="Times New Roman"/>
                <w:b w:val="0"/>
                <w:bCs w:val="0"/>
                <w:sz w:val="24"/>
                <w:szCs w:val="24"/>
              </w:rPr>
            </w:pPr>
            <w:r w:rsidRPr="000F3D4C">
              <w:rPr>
                <w:rFonts w:ascii="Times New Roman" w:hAnsi="Times New Roman"/>
                <w:b w:val="0"/>
                <w:bCs w:val="0"/>
                <w:sz w:val="24"/>
                <w:szCs w:val="24"/>
              </w:rPr>
              <w:t>Сведения о квалификации</w:t>
            </w:r>
            <w:r w:rsidRPr="000F3D4C">
              <w:rPr>
                <w:rFonts w:ascii="Times New Roman" w:hAnsi="Times New Roman"/>
                <w:b w:val="0"/>
                <w:bCs w:val="0"/>
                <w:sz w:val="24"/>
                <w:szCs w:val="24"/>
              </w:rPr>
              <w:br/>
              <w:t>(заполняется потенциальным поставщиком при закупках услуг)</w:t>
            </w:r>
          </w:p>
          <w:p w14:paraId="6671EFDB" w14:textId="77777777" w:rsidR="0097294A" w:rsidRPr="000F3D4C" w:rsidRDefault="0097294A" w:rsidP="0097294A">
            <w:pPr>
              <w:spacing w:after="0" w:line="240" w:lineRule="auto"/>
              <w:jc w:val="both"/>
              <w:rPr>
                <w:rFonts w:ascii="Times New Roman" w:hAnsi="Times New Roman"/>
                <w:b/>
                <w:bCs/>
                <w:sz w:val="24"/>
                <w:szCs w:val="24"/>
              </w:rPr>
            </w:pPr>
          </w:p>
          <w:p w14:paraId="742DA593" w14:textId="2985D464"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xml:space="preserve">Наименование конкурса </w:t>
            </w:r>
            <w:r w:rsidR="003D713C" w:rsidRPr="000F3D4C">
              <w:rPr>
                <w:rFonts w:ascii="Times New Roman" w:hAnsi="Times New Roman"/>
                <w:sz w:val="24"/>
                <w:szCs w:val="24"/>
              </w:rPr>
              <w:t>_____</w:t>
            </w:r>
            <w:r w:rsidRPr="000F3D4C">
              <w:rPr>
                <w:rFonts w:ascii="Times New Roman" w:hAnsi="Times New Roman"/>
                <w:sz w:val="24"/>
                <w:szCs w:val="24"/>
              </w:rPr>
              <w:t>_____________</w:t>
            </w:r>
            <w:r w:rsidRPr="000F3D4C">
              <w:rPr>
                <w:rFonts w:ascii="Times New Roman" w:hAnsi="Times New Roman"/>
                <w:sz w:val="24"/>
                <w:szCs w:val="24"/>
              </w:rPr>
              <w:br/>
              <w:t>№ лота _______________________________</w:t>
            </w:r>
            <w:r w:rsidRPr="000F3D4C">
              <w:rPr>
                <w:rFonts w:ascii="Times New Roman" w:hAnsi="Times New Roman"/>
                <w:sz w:val="24"/>
                <w:szCs w:val="24"/>
              </w:rPr>
              <w:br/>
              <w:t>Наименование лота ____________________</w:t>
            </w:r>
            <w:r w:rsidR="003D713C" w:rsidRPr="000F3D4C">
              <w:rPr>
                <w:rFonts w:ascii="Times New Roman" w:hAnsi="Times New Roman"/>
                <w:sz w:val="24"/>
                <w:szCs w:val="24"/>
              </w:rPr>
              <w:t>__</w:t>
            </w:r>
          </w:p>
          <w:p w14:paraId="1635F430" w14:textId="5D68F110"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1. Общие сведения о потенциальном поставщике:</w:t>
            </w:r>
            <w:r w:rsidRPr="000F3D4C">
              <w:rPr>
                <w:rFonts w:ascii="Times New Roman" w:hAnsi="Times New Roman"/>
                <w:sz w:val="24"/>
                <w:szCs w:val="24"/>
              </w:rPr>
              <w:br/>
              <w:t>Наименование _________________________</w:t>
            </w:r>
            <w:r w:rsidRPr="000F3D4C">
              <w:rPr>
                <w:rFonts w:ascii="Times New Roman" w:hAnsi="Times New Roman"/>
                <w:sz w:val="24"/>
                <w:szCs w:val="24"/>
              </w:rPr>
              <w:br/>
              <w:t>БИН/ИИН/ИНН/УНП</w:t>
            </w:r>
          </w:p>
          <w:p w14:paraId="2EE58B9D" w14:textId="77777777" w:rsidR="0097294A" w:rsidRPr="000F3D4C" w:rsidRDefault="0097294A" w:rsidP="0097294A">
            <w:pPr>
              <w:spacing w:after="0" w:line="240" w:lineRule="auto"/>
              <w:ind w:firstLine="322"/>
              <w:jc w:val="both"/>
              <w:rPr>
                <w:rFonts w:ascii="Times New Roman" w:hAnsi="Times New Roman"/>
                <w:color w:val="000000"/>
                <w:sz w:val="24"/>
                <w:szCs w:val="24"/>
              </w:rPr>
            </w:pPr>
            <w:r w:rsidRPr="000F3D4C">
              <w:rPr>
                <w:rFonts w:ascii="Times New Roman" w:hAnsi="Times New Roman"/>
                <w:sz w:val="24"/>
                <w:szCs w:val="24"/>
              </w:rPr>
              <w:t xml:space="preserve">2. </w:t>
            </w:r>
            <w:r w:rsidRPr="000F3D4C">
              <w:rPr>
                <w:rFonts w:ascii="Times New Roman" w:hAnsi="Times New Roman"/>
                <w:color w:val="000000"/>
                <w:sz w:val="24"/>
                <w:szCs w:val="24"/>
              </w:rPr>
              <w:t xml:space="preserve">Объем оказанных потенциальным поставщиком услуг в течение последних 10 (десяти) лет, </w:t>
            </w:r>
            <w:r w:rsidRPr="000F3D4C">
              <w:rPr>
                <w:rFonts w:ascii="Times New Roman" w:hAnsi="Times New Roman"/>
                <w:b/>
                <w:color w:val="000000"/>
                <w:sz w:val="24"/>
                <w:szCs w:val="24"/>
              </w:rPr>
              <w:t xml:space="preserve">предшествующих текущему году, </w:t>
            </w:r>
            <w:r w:rsidRPr="000F3D4C">
              <w:rPr>
                <w:rFonts w:ascii="Times New Roman" w:hAnsi="Times New Roman"/>
                <w:color w:val="000000"/>
                <w:sz w:val="24"/>
                <w:szCs w:val="24"/>
              </w:rPr>
              <w:t>аналогичных (схожих) закупаемым на конкурсе, с приложением копий подтверждающих документов (заполняется при наличии).</w:t>
            </w:r>
          </w:p>
          <w:tbl>
            <w:tblPr>
              <w:tblStyle w:val="12"/>
              <w:tblW w:w="4703" w:type="dxa"/>
              <w:tblLayout w:type="fixed"/>
              <w:tblLook w:val="04A0" w:firstRow="1" w:lastRow="0" w:firstColumn="1" w:lastColumn="0" w:noHBand="0" w:noVBand="1"/>
            </w:tblPr>
            <w:tblGrid>
              <w:gridCol w:w="776"/>
              <w:gridCol w:w="518"/>
              <w:gridCol w:w="795"/>
              <w:gridCol w:w="775"/>
              <w:gridCol w:w="939"/>
              <w:gridCol w:w="900"/>
            </w:tblGrid>
            <w:tr w:rsidR="0097294A" w:rsidRPr="000F3D4C" w14:paraId="0538EFE9" w14:textId="77777777" w:rsidTr="00F778C3">
              <w:trPr>
                <w:trHeight w:val="2918"/>
              </w:trPr>
              <w:tc>
                <w:tcPr>
                  <w:tcW w:w="776" w:type="dxa"/>
                  <w:hideMark/>
                </w:tcPr>
                <w:p w14:paraId="3729C606"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услуги</w:t>
                  </w:r>
                </w:p>
              </w:tc>
              <w:tc>
                <w:tcPr>
                  <w:tcW w:w="518" w:type="dxa"/>
                  <w:hideMark/>
                </w:tcPr>
                <w:p w14:paraId="589EB2AA"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Место оказания услуги</w:t>
                  </w:r>
                </w:p>
              </w:tc>
              <w:tc>
                <w:tcPr>
                  <w:tcW w:w="795" w:type="dxa"/>
                  <w:hideMark/>
                </w:tcPr>
                <w:p w14:paraId="5B38FF78"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заказчика</w:t>
                  </w:r>
                </w:p>
              </w:tc>
              <w:tc>
                <w:tcPr>
                  <w:tcW w:w="775" w:type="dxa"/>
                  <w:hideMark/>
                </w:tcPr>
                <w:p w14:paraId="34AD8506"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Год и месяц оказания услуги (с __ по __)</w:t>
                  </w:r>
                </w:p>
              </w:tc>
              <w:tc>
                <w:tcPr>
                  <w:tcW w:w="939" w:type="dxa"/>
                  <w:hideMark/>
                </w:tcPr>
                <w:p w14:paraId="7FD4F644" w14:textId="77777777" w:rsidR="0097294A" w:rsidRPr="000F3D4C" w:rsidRDefault="0097294A" w:rsidP="0097294A">
                  <w:pPr>
                    <w:spacing w:after="0" w:line="240" w:lineRule="auto"/>
                    <w:jc w:val="both"/>
                    <w:rPr>
                      <w:rFonts w:ascii="Times New Roman" w:hAnsi="Times New Roman"/>
                      <w:sz w:val="24"/>
                      <w:szCs w:val="24"/>
                    </w:rPr>
                  </w:pPr>
                  <w:r w:rsidRPr="000F3D4C">
                    <w:rPr>
                      <w:rFonts w:ascii="Times New Roman" w:hAnsi="Times New Roman"/>
                      <w:sz w:val="24"/>
                      <w:szCs w:val="24"/>
                    </w:rPr>
                    <w:t>Наименование, дата и номер подтверждающего документа</w:t>
                  </w:r>
                </w:p>
              </w:tc>
              <w:tc>
                <w:tcPr>
                  <w:tcW w:w="900" w:type="dxa"/>
                  <w:hideMark/>
                </w:tcPr>
                <w:p w14:paraId="27F88CA9"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Стоимость договора, тенге</w:t>
                  </w:r>
                </w:p>
              </w:tc>
            </w:tr>
          </w:tbl>
          <w:p w14:paraId="7458802E"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Потенциальный поставщик указывает сведения о наличии материальных ресурсов, предусмотренных конкурсной документацией, необходимых для оказания услуг с приложением копий подтверждающих документов.</w:t>
            </w:r>
          </w:p>
          <w:tbl>
            <w:tblPr>
              <w:tblStyle w:val="12"/>
              <w:tblW w:w="4703" w:type="dxa"/>
              <w:tblLayout w:type="fixed"/>
              <w:tblLook w:val="04A0" w:firstRow="1" w:lastRow="0" w:firstColumn="1" w:lastColumn="0" w:noHBand="0" w:noVBand="1"/>
            </w:tblPr>
            <w:tblGrid>
              <w:gridCol w:w="451"/>
              <w:gridCol w:w="670"/>
              <w:gridCol w:w="729"/>
              <w:gridCol w:w="652"/>
              <w:gridCol w:w="1496"/>
              <w:gridCol w:w="705"/>
            </w:tblGrid>
            <w:tr w:rsidR="0097294A" w:rsidRPr="000F3D4C" w14:paraId="62D61C84" w14:textId="77777777" w:rsidTr="00F778C3">
              <w:trPr>
                <w:trHeight w:val="1992"/>
              </w:trPr>
              <w:tc>
                <w:tcPr>
                  <w:tcW w:w="451" w:type="dxa"/>
                  <w:hideMark/>
                </w:tcPr>
                <w:p w14:paraId="023A49F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п/п</w:t>
                  </w:r>
                </w:p>
              </w:tc>
              <w:tc>
                <w:tcPr>
                  <w:tcW w:w="670" w:type="dxa"/>
                  <w:hideMark/>
                </w:tcPr>
                <w:p w14:paraId="1133655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Наименование материальных ресу</w:t>
                  </w:r>
                  <w:r w:rsidRPr="000F3D4C">
                    <w:rPr>
                      <w:rFonts w:ascii="Times New Roman" w:hAnsi="Times New Roman"/>
                      <w:sz w:val="24"/>
                      <w:szCs w:val="24"/>
                    </w:rPr>
                    <w:lastRenderedPageBreak/>
                    <w:t>рсов</w:t>
                  </w:r>
                </w:p>
              </w:tc>
              <w:tc>
                <w:tcPr>
                  <w:tcW w:w="729" w:type="dxa"/>
                  <w:hideMark/>
                </w:tcPr>
                <w:p w14:paraId="7BC281D5"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 xml:space="preserve">Количество имеющихся единиц </w:t>
                  </w:r>
                  <w:r w:rsidRPr="000F3D4C">
                    <w:rPr>
                      <w:rFonts w:ascii="Times New Roman" w:hAnsi="Times New Roman"/>
                      <w:sz w:val="24"/>
                      <w:szCs w:val="24"/>
                    </w:rPr>
                    <w:lastRenderedPageBreak/>
                    <w:t>(штук)</w:t>
                  </w:r>
                </w:p>
              </w:tc>
              <w:tc>
                <w:tcPr>
                  <w:tcW w:w="652" w:type="dxa"/>
                  <w:hideMark/>
                </w:tcPr>
                <w:p w14:paraId="6FFBBC1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 xml:space="preserve">Состояние (новое, хорошее, </w:t>
                  </w:r>
                  <w:r w:rsidRPr="000F3D4C">
                    <w:rPr>
                      <w:rFonts w:ascii="Times New Roman" w:hAnsi="Times New Roman"/>
                      <w:sz w:val="24"/>
                      <w:szCs w:val="24"/>
                    </w:rPr>
                    <w:lastRenderedPageBreak/>
                    <w:t>плохое)</w:t>
                  </w:r>
                </w:p>
              </w:tc>
              <w:tc>
                <w:tcPr>
                  <w:tcW w:w="1496" w:type="dxa"/>
                  <w:hideMark/>
                </w:tcPr>
                <w:p w14:paraId="276AC366"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Собственное (приложить документы, подтверждающие право собственности), арендованн</w:t>
                  </w:r>
                  <w:r w:rsidRPr="000F3D4C">
                    <w:rPr>
                      <w:rFonts w:ascii="Times New Roman" w:hAnsi="Times New Roman"/>
                      <w:sz w:val="24"/>
                      <w:szCs w:val="24"/>
                    </w:rPr>
                    <w:lastRenderedPageBreak/>
                    <w:t>ое (у кого и приложить документы, подтверждающие право собственности арендодателя)</w:t>
                  </w:r>
                </w:p>
              </w:tc>
              <w:tc>
                <w:tcPr>
                  <w:tcW w:w="705" w:type="dxa"/>
                  <w:hideMark/>
                </w:tcPr>
                <w:p w14:paraId="45D6F732"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lastRenderedPageBreak/>
                    <w:t>Наименование, дата и номер подт</w:t>
                  </w:r>
                  <w:r w:rsidRPr="000F3D4C">
                    <w:rPr>
                      <w:rFonts w:ascii="Times New Roman" w:hAnsi="Times New Roman"/>
                      <w:sz w:val="24"/>
                      <w:szCs w:val="24"/>
                    </w:rPr>
                    <w:lastRenderedPageBreak/>
                    <w:t>верждающего документа</w:t>
                  </w:r>
                </w:p>
              </w:tc>
            </w:tr>
          </w:tbl>
          <w:p w14:paraId="4B10EE9C"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4. Потенциальный поставщик указывает сведения о квалифицированных работниках для выполнения возложенных на них обязанностей, необходимых в целях оказания услуг по данному конкурсу (лоту), с приложением копий подтверждающих документов.</w:t>
            </w:r>
          </w:p>
          <w:tbl>
            <w:tblPr>
              <w:tblStyle w:val="12"/>
              <w:tblW w:w="4703" w:type="dxa"/>
              <w:tblLayout w:type="fixed"/>
              <w:tblLook w:val="04A0" w:firstRow="1" w:lastRow="0" w:firstColumn="1" w:lastColumn="0" w:noHBand="0" w:noVBand="1"/>
            </w:tblPr>
            <w:tblGrid>
              <w:gridCol w:w="451"/>
              <w:gridCol w:w="1069"/>
              <w:gridCol w:w="918"/>
              <w:gridCol w:w="1098"/>
              <w:gridCol w:w="1167"/>
            </w:tblGrid>
            <w:tr w:rsidR="0097294A" w:rsidRPr="000F3D4C" w14:paraId="6BA3D4B8" w14:textId="77777777" w:rsidTr="00111274">
              <w:trPr>
                <w:trHeight w:val="1057"/>
              </w:trPr>
              <w:tc>
                <w:tcPr>
                  <w:tcW w:w="451" w:type="dxa"/>
                  <w:hideMark/>
                </w:tcPr>
                <w:p w14:paraId="639EBDC5"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 п/п</w:t>
                  </w:r>
                </w:p>
              </w:tc>
              <w:tc>
                <w:tcPr>
                  <w:tcW w:w="1069" w:type="dxa"/>
                  <w:hideMark/>
                </w:tcPr>
                <w:p w14:paraId="5BE32C5F" w14:textId="77777777" w:rsidR="0097294A" w:rsidRPr="000F3D4C" w:rsidRDefault="0097294A" w:rsidP="0097294A">
                  <w:pPr>
                    <w:spacing w:after="0" w:line="240" w:lineRule="auto"/>
                    <w:jc w:val="both"/>
                    <w:rPr>
                      <w:rFonts w:ascii="Times New Roman" w:hAnsi="Times New Roman"/>
                      <w:sz w:val="24"/>
                      <w:szCs w:val="24"/>
                    </w:rPr>
                  </w:pPr>
                  <w:r w:rsidRPr="000F3D4C">
                    <w:rPr>
                      <w:rFonts w:ascii="Times New Roman" w:hAnsi="Times New Roman"/>
                      <w:sz w:val="24"/>
                      <w:szCs w:val="24"/>
                    </w:rPr>
                    <w:t>Фамилия, имя, отчество (при его наличии) работника (приложить копию документа, удостоверяющего личность)</w:t>
                  </w:r>
                </w:p>
              </w:tc>
              <w:tc>
                <w:tcPr>
                  <w:tcW w:w="918" w:type="dxa"/>
                  <w:hideMark/>
                </w:tcPr>
                <w:p w14:paraId="352A1161"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Стаж работы в сфере оказания услуг, закупаемых на данном конкурсе</w:t>
                  </w:r>
                </w:p>
              </w:tc>
              <w:tc>
                <w:tcPr>
                  <w:tcW w:w="1098" w:type="dxa"/>
                  <w:hideMark/>
                </w:tcPr>
                <w:p w14:paraId="29E97A0D"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Документ о квалификации (указать номер и дату выдачи диплома об образовании, сертификата, аттестата приложить их копии)</w:t>
                  </w:r>
                </w:p>
              </w:tc>
              <w:tc>
                <w:tcPr>
                  <w:tcW w:w="1167" w:type="dxa"/>
                  <w:hideMark/>
                </w:tcPr>
                <w:p w14:paraId="7CFC06F5" w14:textId="77777777" w:rsidR="0097294A" w:rsidRPr="000F3D4C" w:rsidRDefault="0097294A" w:rsidP="0097294A">
                  <w:pPr>
                    <w:spacing w:line="240" w:lineRule="auto"/>
                    <w:jc w:val="both"/>
                    <w:rPr>
                      <w:rFonts w:ascii="Times New Roman" w:hAnsi="Times New Roman"/>
                      <w:sz w:val="24"/>
                      <w:szCs w:val="24"/>
                    </w:rPr>
                  </w:pPr>
                  <w:r w:rsidRPr="000F3D4C">
                    <w:rPr>
                      <w:rFonts w:ascii="Times New Roman" w:hAnsi="Times New Roman"/>
                      <w:sz w:val="24"/>
                      <w:szCs w:val="24"/>
                    </w:rPr>
                    <w:t>Категория, разряд, класс по специальности</w:t>
                  </w:r>
                </w:p>
              </w:tc>
            </w:tr>
          </w:tbl>
          <w:p w14:paraId="07249075" w14:textId="6F9EFFF9"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заполняется при условии, если требования к работникам и по наличию таких работников указаны в технической спецификации по данному конкурсу (лоту).</w:t>
            </w:r>
          </w:p>
          <w:tbl>
            <w:tblPr>
              <w:tblStyle w:val="12"/>
              <w:tblW w:w="4703" w:type="dxa"/>
              <w:tblLayout w:type="fixed"/>
              <w:tblLook w:val="04A0" w:firstRow="1" w:lastRow="0" w:firstColumn="1" w:lastColumn="0" w:noHBand="0" w:noVBand="1"/>
            </w:tblPr>
            <w:tblGrid>
              <w:gridCol w:w="1378"/>
              <w:gridCol w:w="3325"/>
            </w:tblGrid>
            <w:tr w:rsidR="0097294A" w:rsidRPr="000F3D4C" w14:paraId="2C6F68B3" w14:textId="77777777" w:rsidTr="0034694F">
              <w:trPr>
                <w:trHeight w:val="1655"/>
              </w:trPr>
              <w:tc>
                <w:tcPr>
                  <w:tcW w:w="1378" w:type="dxa"/>
                  <w:hideMark/>
                </w:tcPr>
                <w:p w14:paraId="152CC6F9" w14:textId="77777777" w:rsidR="0097294A" w:rsidRPr="000F3D4C" w:rsidRDefault="0097294A" w:rsidP="0097294A">
                  <w:pPr>
                    <w:spacing w:after="0" w:line="240" w:lineRule="auto"/>
                    <w:rPr>
                      <w:rFonts w:ascii="Times New Roman" w:hAnsi="Times New Roman"/>
                      <w:sz w:val="24"/>
                      <w:szCs w:val="24"/>
                    </w:rPr>
                  </w:pPr>
                </w:p>
                <w:p w14:paraId="71D9F633" w14:textId="77777777" w:rsidR="0097294A" w:rsidRPr="000F3D4C" w:rsidRDefault="0097294A" w:rsidP="0097294A">
                  <w:pPr>
                    <w:spacing w:before="100" w:beforeAutospacing="1" w:after="100" w:afterAutospacing="1" w:line="240" w:lineRule="auto"/>
                    <w:rPr>
                      <w:rFonts w:ascii="Times New Roman" w:hAnsi="Times New Roman"/>
                      <w:sz w:val="24"/>
                      <w:szCs w:val="24"/>
                    </w:rPr>
                  </w:pPr>
                  <w:r w:rsidRPr="000F3D4C">
                    <w:rPr>
                      <w:rFonts w:ascii="Times New Roman" w:hAnsi="Times New Roman"/>
                      <w:noProof/>
                      <w:sz w:val="24"/>
                      <w:szCs w:val="24"/>
                    </w:rPr>
                    <w:drawing>
                      <wp:inline distT="0" distB="0" distL="0" distR="0" wp14:anchorId="134FA924" wp14:editId="721878C1">
                        <wp:extent cx="20002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a:ln>
                                  <a:noFill/>
                                </a:ln>
                              </pic:spPr>
                            </pic:pic>
                          </a:graphicData>
                        </a:graphic>
                      </wp:inline>
                    </w:drawing>
                  </w:r>
                </w:p>
                <w:p w14:paraId="51C70820" w14:textId="77777777" w:rsidR="0097294A" w:rsidRPr="000F3D4C" w:rsidRDefault="0097294A" w:rsidP="0097294A">
                  <w:pPr>
                    <w:spacing w:after="0" w:line="240" w:lineRule="auto"/>
                    <w:rPr>
                      <w:rFonts w:ascii="Times New Roman" w:hAnsi="Times New Roman"/>
                      <w:sz w:val="24"/>
                      <w:szCs w:val="24"/>
                    </w:rPr>
                  </w:pPr>
                  <w:r w:rsidRPr="000F3D4C">
                    <w:rPr>
                      <w:rFonts w:ascii="Times New Roman" w:hAnsi="Times New Roman"/>
                      <w:sz w:val="24"/>
                      <w:szCs w:val="24"/>
                    </w:rPr>
                    <w:br/>
                    <w:t> </w:t>
                  </w:r>
                </w:p>
              </w:tc>
              <w:tc>
                <w:tcPr>
                  <w:tcW w:w="3325" w:type="dxa"/>
                  <w:hideMark/>
                </w:tcPr>
                <w:p w14:paraId="5B8F885E" w14:textId="77777777" w:rsidR="0097294A" w:rsidRPr="000F3D4C" w:rsidRDefault="0097294A" w:rsidP="0097294A">
                  <w:pPr>
                    <w:spacing w:before="100" w:beforeAutospacing="1" w:after="100" w:afterAutospacing="1" w:line="240" w:lineRule="auto"/>
                    <w:rPr>
                      <w:rFonts w:ascii="Times New Roman" w:hAnsi="Times New Roman"/>
                      <w:sz w:val="24"/>
                      <w:szCs w:val="24"/>
                    </w:rPr>
                  </w:pPr>
                  <w:r w:rsidRPr="000F3D4C">
                    <w:rPr>
                      <w:rFonts w:ascii="Times New Roman" w:hAnsi="Times New Roman"/>
                      <w:sz w:val="24"/>
                      <w:szCs w:val="24"/>
                    </w:rPr>
                    <w:t>Достоверность всех сведений о квалификации подтверждаю</w:t>
                  </w:r>
                </w:p>
              </w:tc>
            </w:tr>
          </w:tbl>
          <w:p w14:paraId="7AD57AC9"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Примечание:</w:t>
            </w:r>
          </w:p>
          <w:p w14:paraId="6AD466E1"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Документами, подтверждающими опыт работы по договорам о государственных закупках, являются копии актов оказанных услуг (акты выполненных работ) и счет-фактуры.</w:t>
            </w:r>
          </w:p>
          <w:p w14:paraId="717BBB4C"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При осуществлении государственных закупок услуг технического надзора документом, подтверждающим опыт работы, является акт приемки объекта в эксплуатацию по форме, утвержденной уполномоченным органом в области архитектурной, градостроительной и строительной деятельности в соответствии со </w:t>
            </w:r>
            <w:hyperlink r:id="rId29" w:anchor="z41" w:history="1">
              <w:r w:rsidRPr="000F3D4C">
                <w:rPr>
                  <w:rStyle w:val="a3"/>
                  <w:rFonts w:ascii="Times New Roman" w:hAnsi="Times New Roman" w:cs="Times New Roman"/>
                  <w:sz w:val="24"/>
                  <w:szCs w:val="24"/>
                </w:rPr>
                <w:t>статьей 20</w:t>
              </w:r>
            </w:hyperlink>
            <w:r w:rsidRPr="000F3D4C">
              <w:rPr>
                <w:rFonts w:ascii="Times New Roman" w:hAnsi="Times New Roman"/>
                <w:sz w:val="24"/>
                <w:szCs w:val="24"/>
              </w:rPr>
              <w:t xml:space="preserve"> Закона Республики Казахстан «Об архитектурной, градостроительной и строительной деятельности в Республике Казахстан».</w:t>
            </w:r>
          </w:p>
          <w:p w14:paraId="32CD52AA"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При оказании услуг связанных с оказанием услуг, предусмотренных </w:t>
            </w:r>
            <w:hyperlink r:id="rId30" w:anchor="z397" w:history="1">
              <w:r w:rsidRPr="000F3D4C">
                <w:rPr>
                  <w:rStyle w:val="a3"/>
                  <w:rFonts w:ascii="Times New Roman" w:hAnsi="Times New Roman" w:cs="Times New Roman"/>
                  <w:sz w:val="24"/>
                  <w:szCs w:val="24"/>
                </w:rPr>
                <w:t>статьей 397</w:t>
              </w:r>
            </w:hyperlink>
            <w:r w:rsidRPr="000F3D4C">
              <w:rPr>
                <w:rFonts w:ascii="Times New Roman" w:hAnsi="Times New Roman"/>
                <w:sz w:val="24"/>
                <w:szCs w:val="24"/>
              </w:rPr>
              <w:t xml:space="preserve"> Налогового кодекса, а также услуг, учет которых производится посредством сертифицированных систем (приборов) учета, в том числе коммунальных услуг (водоснабжение, канализация, газоснабжение) и услуг связи документом, подтверждающим опыт работы является копия счет-фактуры.</w:t>
            </w:r>
          </w:p>
          <w:p w14:paraId="09E90792"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2. Предоставление копий подтверждающих документов обязательно только по тем сведениям, указание которых предусмотрено в конкурсной документации. Когда конкурсной документацией не предусмотрены требования в части обладания соответствующими материальными и трудовыми ресурсами, копии подтверждающих документов не представляется.</w:t>
            </w:r>
          </w:p>
          <w:p w14:paraId="4BD42E46"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Документом, подтверждающим право аренды материальных ресурсов, является копия договора аренды либо копия предварительного договора аренды. При этом, срок аренды по договорам составляет не менее срока оказания услуг, установленного в конкурсной документации.</w:t>
            </w:r>
          </w:p>
          <w:p w14:paraId="26002326" w14:textId="78E876EE"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4. При наличии требования по стажу, документом, подтверждающим стаж работника, является копия выписки из Единого накопительного пенсионного фонда о перечисленных обязательных пенсионных взносах или сведений из Государственного фонда социального страхования о произведенных социальных отчислениях и один из документов, предусмотренных подпунктами 1), 2), 3), 4), 5) и 8) </w:t>
            </w:r>
            <w:hyperlink r:id="rId31" w:anchor="z35" w:history="1">
              <w:r w:rsidRPr="000F3D4C">
                <w:rPr>
                  <w:rStyle w:val="a3"/>
                  <w:rFonts w:ascii="Times New Roman" w:hAnsi="Times New Roman" w:cs="Times New Roman"/>
                  <w:sz w:val="24"/>
                  <w:szCs w:val="24"/>
                </w:rPr>
                <w:t>статьи 35</w:t>
              </w:r>
            </w:hyperlink>
            <w:r w:rsidRPr="000F3D4C">
              <w:rPr>
                <w:rFonts w:ascii="Times New Roman" w:hAnsi="Times New Roman"/>
                <w:sz w:val="24"/>
                <w:szCs w:val="24"/>
              </w:rPr>
              <w:t xml:space="preserve"> Трудового кодекса Республики Казахстан.</w:t>
            </w:r>
          </w:p>
          <w:p w14:paraId="6E513BF9"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 этом стаж работника учитывается за последние 10 (десять) лет.</w:t>
            </w:r>
          </w:p>
          <w:p w14:paraId="3D76B120"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5. Не допускается представление копии договора субаренды материальных ресурсов.</w:t>
            </w:r>
          </w:p>
          <w:p w14:paraId="0D75E13C" w14:textId="77777777"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6. При расчете опыта работы по договорам, со сроком свыше одного года признается год завершения услуги.</w:t>
            </w:r>
          </w:p>
          <w:p w14:paraId="7E4E6EA5" w14:textId="77777777" w:rsidR="0097294A" w:rsidRPr="000F3D4C" w:rsidRDefault="0097294A" w:rsidP="0097294A">
            <w:pPr>
              <w:spacing w:after="0" w:line="240" w:lineRule="auto"/>
              <w:ind w:firstLine="322"/>
              <w:rPr>
                <w:rFonts w:ascii="Times New Roman" w:hAnsi="Times New Roman"/>
                <w:spacing w:val="2"/>
                <w:sz w:val="24"/>
                <w:szCs w:val="24"/>
              </w:rPr>
            </w:pPr>
            <w:r w:rsidRPr="000F3D4C">
              <w:rPr>
                <w:rFonts w:ascii="Times New Roman" w:hAnsi="Times New Roman"/>
                <w:sz w:val="24"/>
                <w:szCs w:val="24"/>
              </w:rPr>
              <w:t>Расшифровка аббревиатур:</w:t>
            </w:r>
            <w:r w:rsidRPr="000F3D4C">
              <w:rPr>
                <w:rFonts w:ascii="Times New Roman" w:hAnsi="Times New Roman"/>
                <w:sz w:val="24"/>
                <w:szCs w:val="24"/>
              </w:rPr>
              <w:br/>
              <w:t>БИН – бизнес-идентификационный номер;</w:t>
            </w:r>
            <w:r w:rsidRPr="000F3D4C">
              <w:rPr>
                <w:rFonts w:ascii="Times New Roman" w:hAnsi="Times New Roman"/>
                <w:sz w:val="24"/>
                <w:szCs w:val="24"/>
              </w:rPr>
              <w:br/>
            </w:r>
            <w:r w:rsidRPr="000F3D4C">
              <w:rPr>
                <w:rFonts w:ascii="Times New Roman" w:hAnsi="Times New Roman"/>
                <w:sz w:val="24"/>
                <w:szCs w:val="24"/>
              </w:rPr>
              <w:lastRenderedPageBreak/>
              <w:t>ИИН – индивидуальный идентификационный номер;</w:t>
            </w:r>
            <w:r w:rsidRPr="000F3D4C">
              <w:rPr>
                <w:rFonts w:ascii="Times New Roman" w:hAnsi="Times New Roman"/>
                <w:sz w:val="24"/>
                <w:szCs w:val="24"/>
              </w:rPr>
              <w:br/>
              <w:t>ИНН – идентификационный номер налогоплательщика;</w:t>
            </w:r>
            <w:r w:rsidRPr="000F3D4C">
              <w:rPr>
                <w:rFonts w:ascii="Times New Roman" w:hAnsi="Times New Roman"/>
                <w:sz w:val="24"/>
                <w:szCs w:val="24"/>
              </w:rPr>
              <w:br/>
              <w:t>УНП – учетный номер плательщика.</w:t>
            </w:r>
          </w:p>
        </w:tc>
        <w:tc>
          <w:tcPr>
            <w:tcW w:w="2831" w:type="dxa"/>
          </w:tcPr>
          <w:p w14:paraId="67E67C98" w14:textId="77777777" w:rsidR="00840585" w:rsidRPr="000F3D4C" w:rsidRDefault="00840585" w:rsidP="00840585">
            <w:pPr>
              <w:spacing w:after="20" w:line="240" w:lineRule="auto"/>
              <w:ind w:left="20" w:firstLine="290"/>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 xml:space="preserve">Согласно пункту 3 статьи 24 Закона «О правовых актах», текст нормативного правового акта излагается с соблюдением норм литературного языка, юридической терминологии и юридической техники, его положения должны быть предельно краткими, содержать </w:t>
            </w:r>
            <w:r w:rsidRPr="000F3D4C">
              <w:rPr>
                <w:rFonts w:ascii="Times New Roman" w:hAnsi="Times New Roman"/>
                <w:bCs/>
                <w:color w:val="000000"/>
                <w:sz w:val="24"/>
                <w:szCs w:val="24"/>
              </w:rPr>
              <w:lastRenderedPageBreak/>
              <w:t>четкий и не подлежащий различному толкованию смысл. Текст нормативного правового акта не должен содержать положения декларативного характера, не несущие смысловой и правовой нагрузки.</w:t>
            </w:r>
          </w:p>
          <w:p w14:paraId="1046B2D5" w14:textId="77777777" w:rsidR="00840585" w:rsidRPr="000F3D4C" w:rsidRDefault="00840585" w:rsidP="00840585">
            <w:pPr>
              <w:spacing w:after="20" w:line="240" w:lineRule="auto"/>
              <w:ind w:left="20" w:firstLine="290"/>
              <w:jc w:val="both"/>
              <w:rPr>
                <w:rFonts w:ascii="Times New Roman" w:hAnsi="Times New Roman"/>
                <w:bCs/>
                <w:color w:val="000000"/>
                <w:sz w:val="24"/>
                <w:szCs w:val="24"/>
              </w:rPr>
            </w:pPr>
            <w:r w:rsidRPr="000F3D4C">
              <w:rPr>
                <w:rFonts w:ascii="Times New Roman" w:hAnsi="Times New Roman"/>
                <w:bCs/>
                <w:color w:val="000000"/>
                <w:sz w:val="24"/>
                <w:szCs w:val="24"/>
              </w:rPr>
              <w:t>Не допускается употребление устаревших и многозначных слов и выражений, эпитетов, метафор, сокращений слов. Норма права, изложенная в структурном элементе нормативного правового акта, не излагается повторно в других структурных элементах этого же акта.</w:t>
            </w:r>
          </w:p>
          <w:p w14:paraId="34137482" w14:textId="77777777" w:rsidR="00840585" w:rsidRPr="000F3D4C" w:rsidRDefault="00840585" w:rsidP="00840585">
            <w:pPr>
              <w:spacing w:after="2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rPr>
              <w:t>Тексты нормативных правовых актов на казахском и русском языках должны быть аутентичны.</w:t>
            </w:r>
          </w:p>
          <w:p w14:paraId="0F47C7FD" w14:textId="77777777" w:rsidR="00840585" w:rsidRPr="000F3D4C" w:rsidRDefault="00840585" w:rsidP="00840585">
            <w:pPr>
              <w:spacing w:after="20" w:line="240" w:lineRule="auto"/>
              <w:ind w:firstLine="315"/>
              <w:jc w:val="both"/>
              <w:rPr>
                <w:rFonts w:ascii="Times New Roman" w:hAnsi="Times New Roman"/>
                <w:bCs/>
                <w:color w:val="000000"/>
                <w:sz w:val="24"/>
                <w:szCs w:val="24"/>
              </w:rPr>
            </w:pPr>
          </w:p>
          <w:p w14:paraId="1B600432" w14:textId="69697F5B" w:rsidR="00504649" w:rsidRPr="000F3D4C" w:rsidRDefault="00504649" w:rsidP="00840585">
            <w:pPr>
              <w:spacing w:after="2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rPr>
              <w:t>Для приведения в соответствие с Правилами №687.</w:t>
            </w:r>
          </w:p>
          <w:p w14:paraId="346CE15D" w14:textId="1B4A6106" w:rsidR="0097294A" w:rsidRPr="000F3D4C" w:rsidRDefault="00C17BFD" w:rsidP="00840585">
            <w:pPr>
              <w:spacing w:after="20" w:line="240" w:lineRule="auto"/>
              <w:ind w:firstLine="315"/>
              <w:jc w:val="both"/>
              <w:rPr>
                <w:rFonts w:ascii="Times New Roman" w:hAnsi="Times New Roman"/>
                <w:bCs/>
                <w:color w:val="000000"/>
                <w:sz w:val="24"/>
                <w:szCs w:val="24"/>
              </w:rPr>
            </w:pPr>
            <w:r w:rsidRPr="000F3D4C">
              <w:rPr>
                <w:rFonts w:ascii="Times New Roman" w:hAnsi="Times New Roman"/>
                <w:bCs/>
                <w:color w:val="000000"/>
                <w:sz w:val="24"/>
                <w:szCs w:val="24"/>
                <w:lang w:val="kk-KZ"/>
              </w:rPr>
              <w:t xml:space="preserve">А </w:t>
            </w:r>
            <w:r w:rsidRPr="000F3D4C">
              <w:rPr>
                <w:rFonts w:ascii="Times New Roman" w:hAnsi="Times New Roman"/>
                <w:bCs/>
                <w:color w:val="000000"/>
                <w:sz w:val="24"/>
                <w:szCs w:val="24"/>
              </w:rPr>
              <w:t>также</w:t>
            </w:r>
            <w:r w:rsidRPr="000F3D4C">
              <w:rPr>
                <w:rFonts w:ascii="Times New Roman" w:hAnsi="Times New Roman"/>
                <w:bCs/>
                <w:color w:val="000000"/>
                <w:sz w:val="24"/>
                <w:szCs w:val="24"/>
                <w:lang w:val="kk-KZ"/>
              </w:rPr>
              <w:t>, д</w:t>
            </w:r>
            <w:r w:rsidR="0097294A" w:rsidRPr="000F3D4C">
              <w:rPr>
                <w:rFonts w:ascii="Times New Roman" w:hAnsi="Times New Roman"/>
                <w:bCs/>
                <w:color w:val="000000"/>
                <w:sz w:val="24"/>
                <w:szCs w:val="24"/>
              </w:rPr>
              <w:t xml:space="preserve">ля исключения двоякого толкования и по аналогии электронных </w:t>
            </w:r>
            <w:r w:rsidR="0097294A" w:rsidRPr="000F3D4C">
              <w:rPr>
                <w:rFonts w:ascii="Times New Roman" w:hAnsi="Times New Roman"/>
                <w:bCs/>
                <w:color w:val="000000"/>
                <w:sz w:val="24"/>
                <w:szCs w:val="24"/>
              </w:rPr>
              <w:lastRenderedPageBreak/>
              <w:t>государственных закупок.</w:t>
            </w:r>
          </w:p>
        </w:tc>
      </w:tr>
      <w:tr w:rsidR="0097294A" w:rsidRPr="000F3D4C" w14:paraId="4E105927" w14:textId="77777777" w:rsidTr="00282774">
        <w:tc>
          <w:tcPr>
            <w:tcW w:w="567" w:type="dxa"/>
          </w:tcPr>
          <w:p w14:paraId="57E51E95"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BD3128C"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11</w:t>
            </w:r>
          </w:p>
          <w:p w14:paraId="3B7B4539"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p w14:paraId="031B76AD" w14:textId="77777777" w:rsidR="0097294A" w:rsidRPr="000F3D4C" w:rsidRDefault="0097294A" w:rsidP="0097294A">
            <w:pPr>
              <w:spacing w:after="0" w:line="240" w:lineRule="auto"/>
              <w:jc w:val="center"/>
              <w:rPr>
                <w:rFonts w:ascii="Times New Roman" w:eastAsia="Calibri" w:hAnsi="Times New Roman"/>
                <w:sz w:val="24"/>
                <w:szCs w:val="24"/>
                <w:lang w:eastAsia="en-US"/>
              </w:rPr>
            </w:pPr>
          </w:p>
        </w:tc>
        <w:tc>
          <w:tcPr>
            <w:tcW w:w="4962" w:type="dxa"/>
          </w:tcPr>
          <w:p w14:paraId="5484DE23" w14:textId="77777777" w:rsidR="0097294A" w:rsidRPr="000F3D4C" w:rsidRDefault="0097294A" w:rsidP="0097294A">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Приложение 11</w:t>
            </w:r>
          </w:p>
          <w:p w14:paraId="084AB737" w14:textId="77777777" w:rsidR="0097294A" w:rsidRPr="000F3D4C" w:rsidRDefault="0097294A" w:rsidP="0097294A">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32"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w:t>
            </w:r>
          </w:p>
          <w:p w14:paraId="35636BEF" w14:textId="77777777" w:rsidR="0097294A" w:rsidRPr="000F3D4C" w:rsidRDefault="0097294A" w:rsidP="0097294A">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государственных закупок</w:t>
            </w:r>
          </w:p>
          <w:p w14:paraId="42307715" w14:textId="77777777" w:rsidR="0097294A" w:rsidRPr="000F3D4C" w:rsidRDefault="0097294A" w:rsidP="0097294A">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w:t>
            </w:r>
          </w:p>
          <w:p w14:paraId="58553080" w14:textId="77777777" w:rsidR="0097294A" w:rsidRPr="000F3D4C" w:rsidRDefault="0097294A" w:rsidP="0097294A">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порядка</w:t>
            </w:r>
          </w:p>
          <w:p w14:paraId="57329077" w14:textId="77777777" w:rsidR="0097294A" w:rsidRPr="000F3D4C" w:rsidRDefault="0097294A" w:rsidP="0097294A">
            <w:pPr>
              <w:spacing w:after="0" w:line="240" w:lineRule="auto"/>
              <w:ind w:firstLine="315"/>
              <w:jc w:val="both"/>
              <w:rPr>
                <w:rFonts w:ascii="Times New Roman" w:hAnsi="Times New Roman"/>
                <w:color w:val="000000"/>
                <w:sz w:val="24"/>
                <w:szCs w:val="24"/>
              </w:rPr>
            </w:pPr>
          </w:p>
          <w:p w14:paraId="49DD09A2" w14:textId="77777777" w:rsidR="0097294A" w:rsidRPr="000F3D4C" w:rsidRDefault="0097294A" w:rsidP="0097294A">
            <w:pPr>
              <w:spacing w:after="0" w:line="240" w:lineRule="auto"/>
              <w:ind w:firstLine="315"/>
              <w:jc w:val="both"/>
              <w:rPr>
                <w:rFonts w:ascii="Times New Roman" w:hAnsi="Times New Roman"/>
                <w:color w:val="000000"/>
                <w:sz w:val="24"/>
                <w:szCs w:val="24"/>
              </w:rPr>
            </w:pPr>
            <w:r w:rsidRPr="000F3D4C">
              <w:rPr>
                <w:rFonts w:ascii="Times New Roman" w:hAnsi="Times New Roman"/>
                <w:color w:val="000000"/>
                <w:sz w:val="24"/>
                <w:szCs w:val="24"/>
              </w:rPr>
              <w:t>Критерии выбора поставщика услуг питания</w:t>
            </w:r>
          </w:p>
          <w:p w14:paraId="3FC774FA" w14:textId="77777777" w:rsidR="0097294A" w:rsidRPr="000F3D4C" w:rsidRDefault="0097294A" w:rsidP="0097294A">
            <w:pPr>
              <w:spacing w:after="0" w:line="240" w:lineRule="auto"/>
              <w:ind w:firstLine="315"/>
              <w:jc w:val="both"/>
              <w:rPr>
                <w:rFonts w:ascii="Times New Roman" w:hAnsi="Times New Roman"/>
                <w:color w:val="000000"/>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263"/>
              <w:gridCol w:w="1444"/>
              <w:gridCol w:w="656"/>
              <w:gridCol w:w="787"/>
              <w:gridCol w:w="1576"/>
            </w:tblGrid>
            <w:tr w:rsidR="0097294A" w:rsidRPr="000F3D4C" w14:paraId="186E66C9" w14:textId="77777777" w:rsidTr="00C36DDA">
              <w:trPr>
                <w:jc w:val="center"/>
              </w:trPr>
              <w:tc>
                <w:tcPr>
                  <w:tcW w:w="1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1DF6E97" w14:textId="77777777" w:rsidR="0097294A" w:rsidRPr="000F3D4C" w:rsidRDefault="0097294A" w:rsidP="0097294A">
                  <w:pPr>
                    <w:pStyle w:val="pc"/>
                    <w:ind w:firstLine="315"/>
                  </w:pPr>
                  <w:r w:rsidRPr="000F3D4C">
                    <w:t>п/п</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2738A" w14:textId="77777777" w:rsidR="0097294A" w:rsidRPr="000F3D4C" w:rsidRDefault="0097294A" w:rsidP="0097294A">
                  <w:pPr>
                    <w:pStyle w:val="pc"/>
                    <w:jc w:val="left"/>
                  </w:pPr>
                  <w:r w:rsidRPr="000F3D4C">
                    <w:t>Критерии</w:t>
                  </w:r>
                </w:p>
              </w:tc>
              <w:tc>
                <w:tcPr>
                  <w:tcW w:w="55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A37696D" w14:textId="77777777" w:rsidR="0097294A" w:rsidRPr="000F3D4C" w:rsidRDefault="0097294A" w:rsidP="0097294A">
                  <w:pPr>
                    <w:pStyle w:val="pc"/>
                    <w:jc w:val="left"/>
                  </w:pPr>
                  <w:r w:rsidRPr="000F3D4C">
                    <w:t>Баллы</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D42A7A" w14:textId="77777777" w:rsidR="0097294A" w:rsidRPr="000F3D4C" w:rsidRDefault="0097294A" w:rsidP="0097294A">
                  <w:pPr>
                    <w:pStyle w:val="pc"/>
                    <w:jc w:val="left"/>
                  </w:pPr>
                  <w:r w:rsidRPr="000F3D4C">
                    <w:t>Подтверждающий документ</w:t>
                  </w:r>
                </w:p>
              </w:tc>
            </w:tr>
            <w:tr w:rsidR="0097294A" w:rsidRPr="000F3D4C" w14:paraId="49252566"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69E60A" w14:textId="0D56D8DF" w:rsidR="0097294A" w:rsidRPr="000F3D4C" w:rsidRDefault="0097294A" w:rsidP="0097294A">
                  <w:pPr>
                    <w:pStyle w:val="p"/>
                  </w:pPr>
                  <w:r w:rsidRPr="000F3D4C">
                    <w:t>1</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1FAAF03E" w14:textId="77777777" w:rsidR="0097294A" w:rsidRPr="000F3D4C" w:rsidRDefault="0097294A" w:rsidP="0097294A">
                  <w:pPr>
                    <w:pStyle w:val="pc"/>
                    <w:ind w:firstLine="315"/>
                  </w:pPr>
                  <w:r w:rsidRPr="000F3D4C">
                    <w:t>2</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7BCF2F7F" w14:textId="77777777" w:rsidR="0097294A" w:rsidRPr="000F3D4C" w:rsidRDefault="0097294A" w:rsidP="0097294A">
                  <w:pPr>
                    <w:pStyle w:val="pc"/>
                    <w:ind w:firstLine="315"/>
                  </w:pPr>
                  <w:r w:rsidRPr="000F3D4C">
                    <w:t>3</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65E0516" w14:textId="77777777" w:rsidR="0097294A" w:rsidRPr="000F3D4C" w:rsidRDefault="0097294A" w:rsidP="0097294A">
                  <w:pPr>
                    <w:pStyle w:val="pc"/>
                    <w:ind w:firstLine="315"/>
                  </w:pPr>
                  <w:r w:rsidRPr="000F3D4C">
                    <w:t>4</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6FF5F0D6" w14:textId="77777777" w:rsidR="0097294A" w:rsidRPr="000F3D4C" w:rsidRDefault="0097294A" w:rsidP="0097294A">
                  <w:pPr>
                    <w:pStyle w:val="pc"/>
                    <w:ind w:firstLine="315"/>
                  </w:pPr>
                  <w:r w:rsidRPr="000F3D4C">
                    <w:t>5</w:t>
                  </w:r>
                </w:p>
              </w:tc>
            </w:tr>
            <w:tr w:rsidR="0097294A" w:rsidRPr="000F3D4C" w14:paraId="6D1CDD7E"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188403" w14:textId="77777777" w:rsidR="0097294A" w:rsidRPr="000F3D4C" w:rsidRDefault="0097294A" w:rsidP="0097294A">
                  <w:pPr>
                    <w:pStyle w:val="p"/>
                  </w:pPr>
                  <w:r w:rsidRPr="000F3D4C">
                    <w:t>1</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148D2549" w14:textId="77777777" w:rsidR="0097294A" w:rsidRPr="000F3D4C" w:rsidRDefault="0097294A" w:rsidP="0097294A">
                  <w:pPr>
                    <w:pStyle w:val="p"/>
                  </w:pPr>
                  <w:r w:rsidRPr="000F3D4C">
                    <w:t xml:space="preserve">Наличие производства и/или переработки мясных продуктов питания (мясо говядины 1 категории, мясо птицы 1 категории (курица, индейка), колбаса </w:t>
                  </w:r>
                  <w:proofErr w:type="spellStart"/>
                  <w:r w:rsidRPr="000F3D4C">
                    <w:t>полукопченая</w:t>
                  </w:r>
                  <w:proofErr w:type="spellEnd"/>
                  <w:r w:rsidRPr="000F3D4C">
                    <w:t xml:space="preserve"> высшего сорта) </w:t>
                  </w:r>
                  <w:r w:rsidRPr="000F3D4C">
                    <w:rPr>
                      <w:b/>
                      <w:bCs/>
                    </w:rPr>
                    <w:t xml:space="preserve">по месту </w:t>
                  </w:r>
                  <w:r w:rsidRPr="000F3D4C">
                    <w:rPr>
                      <w:b/>
                      <w:bCs/>
                    </w:rPr>
                    <w:lastRenderedPageBreak/>
                    <w:t>оказания услуг*</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05DC0BDC" w14:textId="77777777" w:rsidR="0097294A" w:rsidRPr="000F3D4C" w:rsidRDefault="0097294A" w:rsidP="0097294A">
                  <w:pPr>
                    <w:pStyle w:val="p"/>
                  </w:pPr>
                  <w:r w:rsidRPr="000F3D4C">
                    <w:lastRenderedPageBreak/>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65BF9C16" w14:textId="77777777" w:rsidR="0097294A" w:rsidRPr="000F3D4C" w:rsidRDefault="0097294A" w:rsidP="0097294A">
                  <w:pPr>
                    <w:pStyle w:val="p"/>
                  </w:pPr>
                  <w:r w:rsidRPr="000F3D4C">
                    <w:t>собственное: - один продукт - 1 балл</w:t>
                  </w:r>
                </w:p>
                <w:p w14:paraId="02D3D56F" w14:textId="77777777" w:rsidR="0097294A" w:rsidRPr="000F3D4C" w:rsidRDefault="0097294A" w:rsidP="0097294A">
                  <w:pPr>
                    <w:pStyle w:val="p"/>
                    <w:ind w:firstLine="315"/>
                  </w:pPr>
                  <w:r w:rsidRPr="000F3D4C">
                    <w:t>- два вида продукта - 2 балла</w:t>
                  </w:r>
                </w:p>
                <w:p w14:paraId="13AFA3D9" w14:textId="77777777" w:rsidR="0097294A" w:rsidRPr="000F3D4C" w:rsidRDefault="0097294A" w:rsidP="0097294A">
                  <w:pPr>
                    <w:pStyle w:val="p"/>
                    <w:ind w:firstLine="315"/>
                  </w:pPr>
                  <w:r w:rsidRPr="000F3D4C">
                    <w:lastRenderedPageBreak/>
                    <w:t>- три вида продукта - 3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542D68DE" w14:textId="77777777" w:rsidR="0097294A" w:rsidRPr="000F3D4C" w:rsidRDefault="0097294A" w:rsidP="0097294A">
                  <w:pPr>
                    <w:pStyle w:val="p"/>
                  </w:pPr>
                  <w:r w:rsidRPr="000F3D4C">
                    <w:lastRenderedPageBreak/>
                    <w:t>Действующий «Сертификат о происхождении товара форма «CT - KZ». Выдан на серийное производство товара (продуктов), применяемых в основной норме</w:t>
                  </w:r>
                </w:p>
              </w:tc>
            </w:tr>
            <w:tr w:rsidR="0097294A" w:rsidRPr="000F3D4C" w14:paraId="7F4B9881"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076A2A9B" w14:textId="77777777" w:rsidR="0097294A" w:rsidRPr="000F3D4C" w:rsidRDefault="0097294A" w:rsidP="0097294A">
                  <w:pPr>
                    <w:ind w:firstLine="315"/>
                    <w:rPr>
                      <w:rFonts w:ascii="Times New Roman" w:hAnsi="Times New Roman"/>
                      <w:color w:val="000000"/>
                      <w:sz w:val="24"/>
                      <w:szCs w:val="24"/>
                    </w:rPr>
                  </w:pP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0EF12B4B" w14:textId="77777777" w:rsidR="0097294A" w:rsidRPr="000F3D4C" w:rsidRDefault="0097294A" w:rsidP="0097294A">
                  <w:pPr>
                    <w:ind w:firstLine="315"/>
                    <w:rPr>
                      <w:rFonts w:ascii="Times New Roman" w:hAnsi="Times New Roman"/>
                      <w:sz w:val="24"/>
                      <w:szCs w:val="24"/>
                    </w:rPr>
                  </w:pP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55168B73" w14:textId="77777777" w:rsidR="0097294A" w:rsidRPr="000F3D4C" w:rsidRDefault="0097294A" w:rsidP="0097294A">
                  <w:pPr>
                    <w:ind w:firstLine="315"/>
                    <w:rPr>
                      <w:rFonts w:ascii="Times New Roman" w:hAnsi="Times New Roman"/>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CF0A540" w14:textId="77777777" w:rsidR="0097294A" w:rsidRPr="000F3D4C" w:rsidRDefault="0097294A" w:rsidP="0097294A">
                  <w:pPr>
                    <w:pStyle w:val="p"/>
                  </w:pPr>
                  <w:r w:rsidRPr="000F3D4C">
                    <w:t>арендуемое:</w:t>
                  </w:r>
                </w:p>
                <w:p w14:paraId="1700665D" w14:textId="77777777" w:rsidR="0097294A" w:rsidRPr="000F3D4C" w:rsidRDefault="0097294A" w:rsidP="0097294A">
                  <w:pPr>
                    <w:pStyle w:val="p"/>
                    <w:ind w:firstLine="315"/>
                  </w:pPr>
                  <w:r w:rsidRPr="000F3D4C">
                    <w:t>- один продукт - 0,5 балла</w:t>
                  </w:r>
                </w:p>
                <w:p w14:paraId="0563B6A9" w14:textId="77777777" w:rsidR="0097294A" w:rsidRPr="000F3D4C" w:rsidRDefault="0097294A" w:rsidP="0097294A">
                  <w:pPr>
                    <w:pStyle w:val="p"/>
                    <w:ind w:firstLine="315"/>
                  </w:pPr>
                  <w:r w:rsidRPr="000F3D4C">
                    <w:t>- два вида продукта - 1 балл</w:t>
                  </w:r>
                </w:p>
                <w:p w14:paraId="5D631FB3" w14:textId="77777777" w:rsidR="0097294A" w:rsidRPr="000F3D4C" w:rsidRDefault="0097294A" w:rsidP="0097294A">
                  <w:pPr>
                    <w:pStyle w:val="p"/>
                    <w:ind w:firstLine="315"/>
                  </w:pPr>
                  <w:r w:rsidRPr="000F3D4C">
                    <w:t>- три вида продукта - 1,5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3EC3F99C" w14:textId="77777777" w:rsidR="0097294A" w:rsidRPr="000F3D4C" w:rsidRDefault="0097294A" w:rsidP="0097294A">
                  <w:pPr>
                    <w:pStyle w:val="p"/>
                  </w:pPr>
                  <w:r w:rsidRPr="000F3D4C">
                    <w:t>Действующий «Сертификат о происхождении товара форма «CT - KZ». Выдан на партию товара (продуктов), применяемых в основной норме</w:t>
                  </w:r>
                </w:p>
              </w:tc>
            </w:tr>
            <w:tr w:rsidR="0097294A" w:rsidRPr="000F3D4C" w14:paraId="773AC26C"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268DF8" w14:textId="77777777" w:rsidR="0097294A" w:rsidRPr="000F3D4C" w:rsidRDefault="0097294A" w:rsidP="0097294A">
                  <w:pPr>
                    <w:pStyle w:val="p"/>
                  </w:pPr>
                  <w:r w:rsidRPr="000F3D4C">
                    <w:lastRenderedPageBreak/>
                    <w:t>2</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C21155E" w14:textId="77777777" w:rsidR="0097294A" w:rsidRPr="000F3D4C" w:rsidRDefault="0097294A" w:rsidP="0097294A">
                  <w:pPr>
                    <w:pStyle w:val="p"/>
                  </w:pPr>
                  <w:r w:rsidRPr="000F3D4C">
                    <w:t xml:space="preserve">Наличие производства и/или переработки молочных продуктов питания (молоко коровье, жирность не менее 2,5 %, кефир, жирность не менее 2,5 %, сметана, жирность не менее 15 %, творог, жирность не менее 9 %, сыр сычужный твердый, масло коровье, доля животного жира не менее 72,5 %) </w:t>
                  </w:r>
                  <w:r w:rsidRPr="000F3D4C">
                    <w:rPr>
                      <w:b/>
                      <w:bCs/>
                    </w:rPr>
                    <w:t>по месту оказания услуг*</w:t>
                  </w:r>
                </w:p>
              </w:tc>
              <w:tc>
                <w:tcPr>
                  <w:tcW w:w="2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C3DB2C8"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76007167" w14:textId="77777777" w:rsidR="0097294A" w:rsidRPr="000F3D4C" w:rsidRDefault="0097294A" w:rsidP="0097294A">
                  <w:pPr>
                    <w:pStyle w:val="p"/>
                  </w:pPr>
                  <w:proofErr w:type="gramStart"/>
                  <w:r w:rsidRPr="000F3D4C">
                    <w:t>собственное:-</w:t>
                  </w:r>
                  <w:proofErr w:type="gramEnd"/>
                  <w:r w:rsidRPr="000F3D4C">
                    <w:t xml:space="preserve"> один продукт - 0,5 балла</w:t>
                  </w:r>
                </w:p>
                <w:p w14:paraId="0A0B78F4" w14:textId="77777777" w:rsidR="0097294A" w:rsidRPr="000F3D4C" w:rsidRDefault="0097294A" w:rsidP="0097294A">
                  <w:pPr>
                    <w:pStyle w:val="p"/>
                    <w:ind w:firstLine="315"/>
                  </w:pPr>
                  <w:r w:rsidRPr="000F3D4C">
                    <w:t>- два вида продукта - 1 балл</w:t>
                  </w:r>
                </w:p>
                <w:p w14:paraId="752BD7EB" w14:textId="77777777" w:rsidR="0097294A" w:rsidRPr="000F3D4C" w:rsidRDefault="0097294A" w:rsidP="0097294A">
                  <w:pPr>
                    <w:pStyle w:val="p"/>
                    <w:ind w:firstLine="315"/>
                  </w:pPr>
                  <w:r w:rsidRPr="000F3D4C">
                    <w:t>- три вида продукта - 1,5 балла</w:t>
                  </w:r>
                </w:p>
                <w:p w14:paraId="2E0743D0" w14:textId="77777777" w:rsidR="0097294A" w:rsidRPr="000F3D4C" w:rsidRDefault="0097294A" w:rsidP="0097294A">
                  <w:pPr>
                    <w:pStyle w:val="p"/>
                    <w:ind w:firstLine="315"/>
                  </w:pPr>
                  <w:r w:rsidRPr="000F3D4C">
                    <w:t>- четыре вида продукта - 2 балла</w:t>
                  </w:r>
                </w:p>
                <w:p w14:paraId="67C15CB3" w14:textId="77777777" w:rsidR="0097294A" w:rsidRPr="000F3D4C" w:rsidRDefault="0097294A" w:rsidP="0097294A">
                  <w:pPr>
                    <w:pStyle w:val="p"/>
                    <w:ind w:firstLine="315"/>
                  </w:pPr>
                  <w:r w:rsidRPr="000F3D4C">
                    <w:lastRenderedPageBreak/>
                    <w:t>- пять видов продукта - 2,5 балла</w:t>
                  </w:r>
                </w:p>
                <w:p w14:paraId="000E2C94" w14:textId="77777777" w:rsidR="0097294A" w:rsidRPr="000F3D4C" w:rsidRDefault="0097294A" w:rsidP="0097294A">
                  <w:pPr>
                    <w:pStyle w:val="p"/>
                    <w:ind w:firstLine="315"/>
                  </w:pPr>
                  <w:r w:rsidRPr="000F3D4C">
                    <w:t>- шесть видов продукта - 3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3AD0CC4F" w14:textId="77777777" w:rsidR="0097294A" w:rsidRPr="000F3D4C" w:rsidRDefault="0097294A" w:rsidP="0097294A">
                  <w:pPr>
                    <w:pStyle w:val="p"/>
                  </w:pPr>
                  <w:r w:rsidRPr="000F3D4C">
                    <w:lastRenderedPageBreak/>
                    <w:t>Действующий «Сертификат о происхождении товара форма «CT - KZ». Выдан на серийное производство товара (продуктов), применяемых в основной норме</w:t>
                  </w:r>
                </w:p>
              </w:tc>
            </w:tr>
            <w:tr w:rsidR="0097294A" w:rsidRPr="000F3D4C" w14:paraId="3922B9DE"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24419AE7" w14:textId="77777777" w:rsidR="0097294A" w:rsidRPr="000F3D4C" w:rsidRDefault="0097294A" w:rsidP="0097294A">
                  <w:pPr>
                    <w:ind w:firstLine="315"/>
                    <w:rPr>
                      <w:rFonts w:ascii="Times New Roman" w:hAnsi="Times New Roman"/>
                      <w:color w:val="000000"/>
                      <w:sz w:val="24"/>
                      <w:szCs w:val="24"/>
                    </w:rPr>
                  </w:pPr>
                </w:p>
              </w:tc>
              <w:tc>
                <w:tcPr>
                  <w:tcW w:w="2888" w:type="dxa"/>
                  <w:vMerge/>
                  <w:tcBorders>
                    <w:top w:val="nil"/>
                    <w:left w:val="nil"/>
                    <w:bottom w:val="single" w:sz="8" w:space="0" w:color="auto"/>
                    <w:right w:val="single" w:sz="8" w:space="0" w:color="auto"/>
                  </w:tcBorders>
                  <w:vAlign w:val="center"/>
                  <w:hideMark/>
                </w:tcPr>
                <w:p w14:paraId="03E05887" w14:textId="77777777" w:rsidR="0097294A" w:rsidRPr="000F3D4C" w:rsidRDefault="0097294A" w:rsidP="0097294A">
                  <w:pPr>
                    <w:ind w:firstLine="315"/>
                    <w:rPr>
                      <w:rFonts w:ascii="Times New Roman" w:hAnsi="Times New Roman"/>
                      <w:color w:val="000000"/>
                      <w:sz w:val="24"/>
                      <w:szCs w:val="24"/>
                    </w:rPr>
                  </w:pPr>
                </w:p>
              </w:tc>
              <w:tc>
                <w:tcPr>
                  <w:tcW w:w="1429" w:type="dxa"/>
                  <w:vMerge/>
                  <w:tcBorders>
                    <w:top w:val="nil"/>
                    <w:left w:val="nil"/>
                    <w:bottom w:val="single" w:sz="8" w:space="0" w:color="auto"/>
                    <w:right w:val="single" w:sz="8" w:space="0" w:color="auto"/>
                  </w:tcBorders>
                  <w:vAlign w:val="center"/>
                  <w:hideMark/>
                </w:tcPr>
                <w:p w14:paraId="50B0E6E5" w14:textId="77777777" w:rsidR="0097294A" w:rsidRPr="000F3D4C" w:rsidRDefault="0097294A" w:rsidP="0097294A">
                  <w:pPr>
                    <w:ind w:firstLine="315"/>
                    <w:rPr>
                      <w:rFonts w:ascii="Times New Roman" w:hAnsi="Times New Roman"/>
                      <w:color w:val="000000"/>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2D96AD58" w14:textId="77777777" w:rsidR="0097294A" w:rsidRPr="000F3D4C" w:rsidRDefault="0097294A" w:rsidP="0097294A">
                  <w:pPr>
                    <w:pStyle w:val="p"/>
                  </w:pPr>
                  <w:r w:rsidRPr="000F3D4C">
                    <w:t>арендуемое:</w:t>
                  </w:r>
                </w:p>
                <w:p w14:paraId="0884CDC2" w14:textId="77777777" w:rsidR="0097294A" w:rsidRPr="000F3D4C" w:rsidRDefault="0097294A" w:rsidP="0097294A">
                  <w:pPr>
                    <w:pStyle w:val="p"/>
                    <w:ind w:firstLine="315"/>
                  </w:pPr>
                  <w:r w:rsidRPr="000F3D4C">
                    <w:t>- один продукт - 0,25 балла</w:t>
                  </w:r>
                </w:p>
                <w:p w14:paraId="69D63536" w14:textId="77777777" w:rsidR="0097294A" w:rsidRPr="000F3D4C" w:rsidRDefault="0097294A" w:rsidP="0097294A">
                  <w:pPr>
                    <w:pStyle w:val="p"/>
                    <w:ind w:firstLine="315"/>
                  </w:pPr>
                  <w:r w:rsidRPr="000F3D4C">
                    <w:t xml:space="preserve">- два вида продукта </w:t>
                  </w:r>
                  <w:r w:rsidRPr="000F3D4C">
                    <w:lastRenderedPageBreak/>
                    <w:t>- 0,5 балла</w:t>
                  </w:r>
                </w:p>
                <w:p w14:paraId="59C43920" w14:textId="77777777" w:rsidR="0097294A" w:rsidRPr="000F3D4C" w:rsidRDefault="0097294A" w:rsidP="0097294A">
                  <w:pPr>
                    <w:pStyle w:val="p"/>
                    <w:ind w:firstLine="315"/>
                  </w:pPr>
                  <w:r w:rsidRPr="000F3D4C">
                    <w:t>- три вида продукта - 0,75 балла</w:t>
                  </w:r>
                </w:p>
                <w:p w14:paraId="57D058AA" w14:textId="77777777" w:rsidR="0097294A" w:rsidRPr="000F3D4C" w:rsidRDefault="0097294A" w:rsidP="0097294A">
                  <w:pPr>
                    <w:pStyle w:val="p"/>
                    <w:ind w:firstLine="315"/>
                  </w:pPr>
                  <w:r w:rsidRPr="000F3D4C">
                    <w:t>- четыре вида продукта - 1 балл</w:t>
                  </w:r>
                </w:p>
                <w:p w14:paraId="6EE65C01" w14:textId="77777777" w:rsidR="0097294A" w:rsidRPr="000F3D4C" w:rsidRDefault="0097294A" w:rsidP="0097294A">
                  <w:pPr>
                    <w:pStyle w:val="p"/>
                    <w:ind w:firstLine="315"/>
                  </w:pPr>
                  <w:r w:rsidRPr="000F3D4C">
                    <w:t>- пять видов продукта - 1,25 балла</w:t>
                  </w:r>
                </w:p>
                <w:p w14:paraId="166481EF" w14:textId="77777777" w:rsidR="0097294A" w:rsidRPr="000F3D4C" w:rsidRDefault="0097294A" w:rsidP="0097294A">
                  <w:pPr>
                    <w:pStyle w:val="p"/>
                    <w:ind w:firstLine="315"/>
                  </w:pPr>
                  <w:r w:rsidRPr="000F3D4C">
                    <w:t xml:space="preserve">- шесть видов </w:t>
                  </w:r>
                  <w:r w:rsidRPr="000F3D4C">
                    <w:lastRenderedPageBreak/>
                    <w:t>продукта - 1,5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28D97322" w14:textId="77777777" w:rsidR="0097294A" w:rsidRPr="000F3D4C" w:rsidRDefault="0097294A" w:rsidP="0097294A">
                  <w:pPr>
                    <w:pStyle w:val="p"/>
                  </w:pPr>
                  <w:r w:rsidRPr="000F3D4C">
                    <w:lastRenderedPageBreak/>
                    <w:t>Действующий «Сертификат о происхождении товара форма «CT - KZ». Выдан на партию товара (продуктов), применяемых в основной норме</w:t>
                  </w:r>
                </w:p>
              </w:tc>
            </w:tr>
            <w:tr w:rsidR="0097294A" w:rsidRPr="000F3D4C" w14:paraId="556FA86C"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413D50" w14:textId="77777777" w:rsidR="0097294A" w:rsidRPr="000F3D4C" w:rsidRDefault="0097294A" w:rsidP="0097294A">
                  <w:pPr>
                    <w:pStyle w:val="p"/>
                  </w:pPr>
                  <w:r w:rsidRPr="000F3D4C">
                    <w:lastRenderedPageBreak/>
                    <w:t>3</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55D9DA5D" w14:textId="77777777" w:rsidR="0097294A" w:rsidRPr="000F3D4C" w:rsidRDefault="0097294A" w:rsidP="0097294A">
                  <w:pPr>
                    <w:pStyle w:val="p"/>
                  </w:pPr>
                  <w:r w:rsidRPr="000F3D4C">
                    <w:t xml:space="preserve">Наличие производства хлебобулочных изделий (хлеб пшеничный из муки 2 сорта, хлеб пшеничный из обогащенной муки 1 сорта) </w:t>
                  </w:r>
                  <w:r w:rsidRPr="000F3D4C">
                    <w:rPr>
                      <w:b/>
                      <w:bCs/>
                    </w:rPr>
                    <w:t>по месту оказания услуг*</w:t>
                  </w:r>
                </w:p>
              </w:tc>
              <w:tc>
                <w:tcPr>
                  <w:tcW w:w="2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19AF362"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077C906" w14:textId="77777777" w:rsidR="0097294A" w:rsidRPr="000F3D4C" w:rsidRDefault="0097294A" w:rsidP="0097294A">
                  <w:pPr>
                    <w:pStyle w:val="p"/>
                  </w:pPr>
                  <w:r w:rsidRPr="000F3D4C">
                    <w:t>собственное:</w:t>
                  </w:r>
                </w:p>
                <w:p w14:paraId="1E67BD87" w14:textId="77777777" w:rsidR="0097294A" w:rsidRPr="000F3D4C" w:rsidRDefault="0097294A" w:rsidP="0097294A">
                  <w:pPr>
                    <w:pStyle w:val="p"/>
                    <w:ind w:firstLine="315"/>
                  </w:pPr>
                  <w:r w:rsidRPr="000F3D4C">
                    <w:t>- один продукт - 1 балл</w:t>
                  </w:r>
                </w:p>
                <w:p w14:paraId="0CDEAF6D" w14:textId="77777777" w:rsidR="0097294A" w:rsidRPr="000F3D4C" w:rsidRDefault="0097294A" w:rsidP="0097294A">
                  <w:pPr>
                    <w:pStyle w:val="p"/>
                    <w:ind w:firstLine="315"/>
                  </w:pPr>
                  <w:r w:rsidRPr="000F3D4C">
                    <w:t>- два вида продукта - 2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55FC91BB" w14:textId="77777777" w:rsidR="0097294A" w:rsidRPr="000F3D4C" w:rsidRDefault="0097294A" w:rsidP="0097294A">
                  <w:pPr>
                    <w:pStyle w:val="p"/>
                  </w:pPr>
                  <w:r w:rsidRPr="000F3D4C">
                    <w:t>Действующий «Сертификат о происхождении товара форма «CT - KZ». Выдан на серийное производство товара (продуктов), применяемых в основной норме</w:t>
                  </w:r>
                </w:p>
              </w:tc>
            </w:tr>
            <w:tr w:rsidR="0097294A" w:rsidRPr="000F3D4C" w14:paraId="50B6986C"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379D09E2" w14:textId="77777777" w:rsidR="0097294A" w:rsidRPr="000F3D4C" w:rsidRDefault="0097294A" w:rsidP="0097294A">
                  <w:pPr>
                    <w:ind w:firstLine="315"/>
                    <w:rPr>
                      <w:rFonts w:ascii="Times New Roman" w:hAnsi="Times New Roman"/>
                      <w:color w:val="000000"/>
                      <w:sz w:val="24"/>
                      <w:szCs w:val="24"/>
                    </w:rPr>
                  </w:pPr>
                </w:p>
              </w:tc>
              <w:tc>
                <w:tcPr>
                  <w:tcW w:w="2888" w:type="dxa"/>
                  <w:vMerge/>
                  <w:tcBorders>
                    <w:top w:val="nil"/>
                    <w:left w:val="nil"/>
                    <w:bottom w:val="single" w:sz="8" w:space="0" w:color="auto"/>
                    <w:right w:val="single" w:sz="8" w:space="0" w:color="auto"/>
                  </w:tcBorders>
                  <w:vAlign w:val="center"/>
                  <w:hideMark/>
                </w:tcPr>
                <w:p w14:paraId="1E90E3FE" w14:textId="77777777" w:rsidR="0097294A" w:rsidRPr="000F3D4C" w:rsidRDefault="0097294A" w:rsidP="0097294A">
                  <w:pPr>
                    <w:ind w:firstLine="315"/>
                    <w:rPr>
                      <w:rFonts w:ascii="Times New Roman" w:hAnsi="Times New Roman"/>
                      <w:color w:val="000000"/>
                      <w:sz w:val="24"/>
                      <w:szCs w:val="24"/>
                    </w:rPr>
                  </w:pPr>
                </w:p>
              </w:tc>
              <w:tc>
                <w:tcPr>
                  <w:tcW w:w="1429" w:type="dxa"/>
                  <w:vMerge/>
                  <w:tcBorders>
                    <w:top w:val="nil"/>
                    <w:left w:val="nil"/>
                    <w:bottom w:val="single" w:sz="8" w:space="0" w:color="auto"/>
                    <w:right w:val="single" w:sz="8" w:space="0" w:color="auto"/>
                  </w:tcBorders>
                  <w:vAlign w:val="center"/>
                  <w:hideMark/>
                </w:tcPr>
                <w:p w14:paraId="3787464A" w14:textId="77777777" w:rsidR="0097294A" w:rsidRPr="000F3D4C" w:rsidRDefault="0097294A" w:rsidP="0097294A">
                  <w:pPr>
                    <w:ind w:firstLine="315"/>
                    <w:rPr>
                      <w:rFonts w:ascii="Times New Roman" w:hAnsi="Times New Roman"/>
                      <w:color w:val="000000"/>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BA05581" w14:textId="77777777" w:rsidR="0097294A" w:rsidRPr="000F3D4C" w:rsidRDefault="0097294A" w:rsidP="0097294A">
                  <w:pPr>
                    <w:pStyle w:val="p"/>
                  </w:pPr>
                  <w:r w:rsidRPr="000F3D4C">
                    <w:t>арендуемое:</w:t>
                  </w:r>
                </w:p>
                <w:p w14:paraId="30FD20CA" w14:textId="77777777" w:rsidR="0097294A" w:rsidRPr="000F3D4C" w:rsidRDefault="0097294A" w:rsidP="0097294A">
                  <w:pPr>
                    <w:pStyle w:val="p"/>
                    <w:ind w:firstLine="315"/>
                  </w:pPr>
                  <w:r w:rsidRPr="000F3D4C">
                    <w:t>- один продукт - 0,5 балла</w:t>
                  </w:r>
                </w:p>
                <w:p w14:paraId="79DFA093" w14:textId="77777777" w:rsidR="0097294A" w:rsidRPr="000F3D4C" w:rsidRDefault="0097294A" w:rsidP="0097294A">
                  <w:pPr>
                    <w:pStyle w:val="p"/>
                    <w:ind w:firstLine="315"/>
                  </w:pPr>
                  <w:r w:rsidRPr="000F3D4C">
                    <w:lastRenderedPageBreak/>
                    <w:t>- два вида продукта - 1 балл</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13201447" w14:textId="77777777" w:rsidR="0097294A" w:rsidRPr="000F3D4C" w:rsidRDefault="0097294A" w:rsidP="0097294A">
                  <w:pPr>
                    <w:pStyle w:val="p"/>
                    <w:ind w:firstLine="315"/>
                  </w:pPr>
                  <w:r w:rsidRPr="000F3D4C">
                    <w:lastRenderedPageBreak/>
                    <w:t>Действующий «Сертификат о происхождении товара форма «CT - KZ». Выдан на партию товара (продуктов), применяемы</w:t>
                  </w:r>
                  <w:r w:rsidRPr="000F3D4C">
                    <w:lastRenderedPageBreak/>
                    <w:t>х в основной норме</w:t>
                  </w:r>
                </w:p>
              </w:tc>
            </w:tr>
            <w:tr w:rsidR="0097294A" w:rsidRPr="000F3D4C" w14:paraId="4D94BC1D"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023CA8" w14:textId="77777777" w:rsidR="0097294A" w:rsidRPr="000F3D4C" w:rsidRDefault="0097294A" w:rsidP="0097294A">
                  <w:pPr>
                    <w:pStyle w:val="p"/>
                  </w:pPr>
                  <w:r w:rsidRPr="000F3D4C">
                    <w:lastRenderedPageBreak/>
                    <w:t>4</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58DDAF34" w14:textId="77777777" w:rsidR="0097294A" w:rsidRPr="000F3D4C" w:rsidRDefault="0097294A" w:rsidP="0097294A">
                  <w:pPr>
                    <w:pStyle w:val="p"/>
                  </w:pPr>
                  <w:r w:rsidRPr="000F3D4C">
                    <w:t>Наличие регистрации потенциального поставщика в территориальном органе юстиции на территории соответствующей области, города республиканского значения, столицы, по месту оказания услуг</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4B97443E"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0521DD03" w14:textId="77777777" w:rsidR="0097294A" w:rsidRPr="000F3D4C" w:rsidRDefault="0097294A" w:rsidP="0097294A">
                  <w:pPr>
                    <w:pStyle w:val="p"/>
                  </w:pPr>
                  <w:r w:rsidRPr="000F3D4C">
                    <w:t>имеется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7F28716F" w14:textId="77777777" w:rsidR="0097294A" w:rsidRPr="000F3D4C" w:rsidRDefault="0097294A" w:rsidP="0097294A">
                  <w:pPr>
                    <w:pStyle w:val="p"/>
                  </w:pPr>
                  <w:r w:rsidRPr="000F3D4C">
                    <w:t xml:space="preserve">Справка о государственной регистрации (перерегистрации) юридического лица или копия удостоверения личности (для физического лица). При этом, информацию о наличии регистрации в качестве индивидуального предпринимателя заказчик при необходимости получает на сайте </w:t>
                  </w:r>
                  <w:hyperlink r:id="rId33" w:history="1">
                    <w:r w:rsidRPr="000F3D4C">
                      <w:rPr>
                        <w:rStyle w:val="a3"/>
                        <w:rFonts w:ascii="Times New Roman" w:hAnsi="Times New Roman" w:cs="Times New Roman"/>
                        <w:color w:val="000000" w:themeColor="text1"/>
                      </w:rPr>
                      <w:t>www.kgd.gov.kz</w:t>
                    </w:r>
                  </w:hyperlink>
                  <w:r w:rsidRPr="000F3D4C">
                    <w:rPr>
                      <w:color w:val="000000" w:themeColor="text1"/>
                    </w:rPr>
                    <w:t xml:space="preserve"> во </w:t>
                  </w:r>
                  <w:r w:rsidRPr="000F3D4C">
                    <w:t xml:space="preserve">вкладке </w:t>
                  </w:r>
                  <w:r w:rsidRPr="000F3D4C">
                    <w:lastRenderedPageBreak/>
                    <w:t>«Электронные сервисы/Поиск налогоплательщиков»</w:t>
                  </w:r>
                </w:p>
              </w:tc>
            </w:tr>
            <w:tr w:rsidR="0097294A" w:rsidRPr="000F3D4C" w14:paraId="5DAFDAF3"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018A10" w14:textId="77777777" w:rsidR="0097294A" w:rsidRPr="000F3D4C" w:rsidRDefault="0097294A" w:rsidP="0097294A">
                  <w:pPr>
                    <w:pStyle w:val="p"/>
                  </w:pPr>
                  <w:r w:rsidRPr="000F3D4C">
                    <w:lastRenderedPageBreak/>
                    <w:t>5</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7C1A665E" w14:textId="77777777" w:rsidR="0097294A" w:rsidRPr="000F3D4C" w:rsidRDefault="0097294A" w:rsidP="0097294A">
                  <w:pPr>
                    <w:pStyle w:val="p"/>
                  </w:pPr>
                  <w:r w:rsidRPr="000F3D4C">
                    <w:t>Опыт работы на рынке оказания услуг по организации питания в течение последних 10 (десяти) лет</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1BD62D32"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02909330" w14:textId="77777777" w:rsidR="0097294A" w:rsidRPr="000F3D4C" w:rsidRDefault="0097294A" w:rsidP="0097294A">
                  <w:pPr>
                    <w:pStyle w:val="p"/>
                  </w:pPr>
                  <w:r w:rsidRPr="000F3D4C">
                    <w:t>имеется (1 балл за каждый год работы, но не более 10 баллов)</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7F6B3881" w14:textId="77777777" w:rsidR="0097294A" w:rsidRPr="000F3D4C" w:rsidRDefault="0097294A" w:rsidP="0097294A">
                  <w:pPr>
                    <w:pStyle w:val="p"/>
                  </w:pPr>
                  <w:r w:rsidRPr="000F3D4C">
                    <w:t>1. Копия акта оказанных услуг (за последний месяц исполнения данного договора за каждый год).</w:t>
                  </w:r>
                </w:p>
                <w:p w14:paraId="4F63A32D" w14:textId="77777777" w:rsidR="0097294A" w:rsidRPr="000F3D4C" w:rsidRDefault="0097294A" w:rsidP="0097294A">
                  <w:pPr>
                    <w:pStyle w:val="p"/>
                    <w:spacing w:after="0" w:afterAutospacing="0"/>
                  </w:pPr>
                  <w:r w:rsidRPr="000F3D4C">
                    <w:t>2. Копия счет-фактуру (за последний месяц исполнения данного договора за каждый год)</w:t>
                  </w:r>
                </w:p>
                <w:p w14:paraId="3C77DEEC" w14:textId="090DB11E" w:rsidR="0097294A" w:rsidRPr="000F3D4C" w:rsidRDefault="0097294A" w:rsidP="0097294A">
                  <w:pPr>
                    <w:pStyle w:val="p"/>
                    <w:spacing w:before="0" w:beforeAutospacing="0"/>
                    <w:rPr>
                      <w:b/>
                      <w:bCs/>
                    </w:rPr>
                  </w:pPr>
                </w:p>
              </w:tc>
            </w:tr>
          </w:tbl>
          <w:p w14:paraId="6AC86EA4" w14:textId="7D0714A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*Место оказания услуг определяется в пределах территории соответствующей административно-территориальной единицы (области, городов республиканского значения и столицы).</w:t>
            </w:r>
          </w:p>
        </w:tc>
        <w:tc>
          <w:tcPr>
            <w:tcW w:w="4965" w:type="dxa"/>
          </w:tcPr>
          <w:p w14:paraId="238FD632" w14:textId="77777777" w:rsidR="0097294A" w:rsidRPr="000F3D4C" w:rsidRDefault="0097294A" w:rsidP="0097294A">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lastRenderedPageBreak/>
              <w:t>Приложение 11</w:t>
            </w:r>
          </w:p>
          <w:p w14:paraId="60191327" w14:textId="77777777" w:rsidR="0097294A" w:rsidRPr="000F3D4C" w:rsidRDefault="0097294A" w:rsidP="0097294A">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34"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w:t>
            </w:r>
          </w:p>
          <w:p w14:paraId="3D00BAF3" w14:textId="77777777" w:rsidR="0097294A" w:rsidRPr="000F3D4C" w:rsidRDefault="0097294A" w:rsidP="0097294A">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государственных закупок</w:t>
            </w:r>
          </w:p>
          <w:p w14:paraId="6010D8D0" w14:textId="77777777" w:rsidR="0097294A" w:rsidRPr="000F3D4C" w:rsidRDefault="0097294A" w:rsidP="0097294A">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w:t>
            </w:r>
          </w:p>
          <w:p w14:paraId="015A89EB" w14:textId="77777777" w:rsidR="0097294A" w:rsidRPr="000F3D4C" w:rsidRDefault="0097294A" w:rsidP="0097294A">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порядка</w:t>
            </w:r>
          </w:p>
          <w:p w14:paraId="0969B47F" w14:textId="77777777" w:rsidR="0097294A" w:rsidRPr="000F3D4C" w:rsidRDefault="0097294A" w:rsidP="0097294A">
            <w:pPr>
              <w:spacing w:after="0" w:line="240" w:lineRule="auto"/>
              <w:ind w:firstLine="322"/>
              <w:jc w:val="both"/>
              <w:rPr>
                <w:rFonts w:ascii="Times New Roman" w:hAnsi="Times New Roman"/>
                <w:color w:val="000000"/>
                <w:sz w:val="24"/>
                <w:szCs w:val="24"/>
              </w:rPr>
            </w:pPr>
          </w:p>
          <w:p w14:paraId="373E217D" w14:textId="77777777" w:rsidR="0097294A" w:rsidRPr="000F3D4C" w:rsidRDefault="0097294A" w:rsidP="0097294A">
            <w:pPr>
              <w:spacing w:after="0" w:line="240" w:lineRule="auto"/>
              <w:ind w:firstLine="322"/>
              <w:jc w:val="both"/>
              <w:rPr>
                <w:rFonts w:ascii="Times New Roman" w:hAnsi="Times New Roman"/>
                <w:color w:val="000000"/>
                <w:sz w:val="24"/>
                <w:szCs w:val="24"/>
              </w:rPr>
            </w:pPr>
            <w:r w:rsidRPr="000F3D4C">
              <w:rPr>
                <w:rFonts w:ascii="Times New Roman" w:hAnsi="Times New Roman"/>
                <w:color w:val="000000"/>
                <w:sz w:val="24"/>
                <w:szCs w:val="24"/>
              </w:rPr>
              <w:t>Критерии выбора поставщика услуг питания</w:t>
            </w:r>
          </w:p>
          <w:p w14:paraId="659783F9" w14:textId="77777777" w:rsidR="0097294A" w:rsidRPr="000F3D4C" w:rsidRDefault="0097294A" w:rsidP="0097294A">
            <w:pPr>
              <w:spacing w:after="0" w:line="240" w:lineRule="auto"/>
              <w:ind w:firstLine="322"/>
              <w:jc w:val="both"/>
              <w:rPr>
                <w:rFonts w:ascii="Times New Roman" w:hAnsi="Times New Roman"/>
                <w:color w:val="000000"/>
                <w:sz w:val="24"/>
                <w:szCs w:val="24"/>
              </w:rPr>
            </w:pPr>
          </w:p>
          <w:tbl>
            <w:tblPr>
              <w:tblW w:w="5000" w:type="pct"/>
              <w:jc w:val="center"/>
              <w:tblLayout w:type="fixed"/>
              <w:tblCellMar>
                <w:left w:w="0" w:type="dxa"/>
                <w:right w:w="0" w:type="dxa"/>
              </w:tblCellMar>
              <w:tblLook w:val="04A0" w:firstRow="1" w:lastRow="0" w:firstColumn="1" w:lastColumn="0" w:noHBand="0" w:noVBand="1"/>
            </w:tblPr>
            <w:tblGrid>
              <w:gridCol w:w="263"/>
              <w:gridCol w:w="1445"/>
              <w:gridCol w:w="656"/>
              <w:gridCol w:w="788"/>
              <w:gridCol w:w="1577"/>
            </w:tblGrid>
            <w:tr w:rsidR="0097294A" w:rsidRPr="000F3D4C" w14:paraId="0684C87B" w14:textId="77777777" w:rsidTr="00C36DDA">
              <w:trPr>
                <w:jc w:val="center"/>
              </w:trPr>
              <w:tc>
                <w:tcPr>
                  <w:tcW w:w="1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AEDB9A" w14:textId="77777777" w:rsidR="0097294A" w:rsidRPr="000F3D4C" w:rsidRDefault="0097294A" w:rsidP="0097294A">
                  <w:pPr>
                    <w:pStyle w:val="pc"/>
                    <w:ind w:firstLine="322"/>
                  </w:pPr>
                  <w:r w:rsidRPr="000F3D4C">
                    <w:t>п/п</w:t>
                  </w:r>
                </w:p>
              </w:tc>
              <w:tc>
                <w:tcPr>
                  <w:tcW w:w="55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2B44E3" w14:textId="77777777" w:rsidR="0097294A" w:rsidRPr="000F3D4C" w:rsidRDefault="0097294A" w:rsidP="0097294A">
                  <w:pPr>
                    <w:pStyle w:val="pc"/>
                    <w:jc w:val="left"/>
                  </w:pPr>
                  <w:r w:rsidRPr="000F3D4C">
                    <w:t>Критерии</w:t>
                  </w:r>
                </w:p>
              </w:tc>
              <w:tc>
                <w:tcPr>
                  <w:tcW w:w="550"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FE9D2B" w14:textId="77777777" w:rsidR="0097294A" w:rsidRPr="000F3D4C" w:rsidRDefault="0097294A" w:rsidP="0097294A">
                  <w:pPr>
                    <w:pStyle w:val="pc"/>
                    <w:jc w:val="left"/>
                  </w:pPr>
                  <w:r w:rsidRPr="000F3D4C">
                    <w:t>Баллы</w:t>
                  </w:r>
                </w:p>
              </w:tc>
              <w:tc>
                <w:tcPr>
                  <w:tcW w:w="6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E064B8" w14:textId="77777777" w:rsidR="0097294A" w:rsidRPr="000F3D4C" w:rsidRDefault="0097294A" w:rsidP="0097294A">
                  <w:pPr>
                    <w:pStyle w:val="pc"/>
                    <w:jc w:val="left"/>
                  </w:pPr>
                  <w:r w:rsidRPr="000F3D4C">
                    <w:t>Подтверждающий документ</w:t>
                  </w:r>
                </w:p>
              </w:tc>
            </w:tr>
            <w:tr w:rsidR="0097294A" w:rsidRPr="000F3D4C" w14:paraId="3AB11966"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0BBDCC" w14:textId="77777777" w:rsidR="0097294A" w:rsidRPr="000F3D4C" w:rsidRDefault="0097294A" w:rsidP="0097294A">
                  <w:pPr>
                    <w:pStyle w:val="p"/>
                  </w:pPr>
                  <w:r w:rsidRPr="000F3D4C">
                    <w:t>1</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707D0DE7" w14:textId="77777777" w:rsidR="0097294A" w:rsidRPr="000F3D4C" w:rsidRDefault="0097294A" w:rsidP="0097294A">
                  <w:pPr>
                    <w:pStyle w:val="pc"/>
                    <w:ind w:firstLine="322"/>
                  </w:pPr>
                  <w:r w:rsidRPr="000F3D4C">
                    <w:t>2</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088B4C1C" w14:textId="77777777" w:rsidR="0097294A" w:rsidRPr="000F3D4C" w:rsidRDefault="0097294A" w:rsidP="0097294A">
                  <w:pPr>
                    <w:pStyle w:val="pc"/>
                    <w:ind w:firstLine="322"/>
                  </w:pPr>
                  <w:r w:rsidRPr="000F3D4C">
                    <w:t>3</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62F384F1" w14:textId="77777777" w:rsidR="0097294A" w:rsidRPr="000F3D4C" w:rsidRDefault="0097294A" w:rsidP="0097294A">
                  <w:pPr>
                    <w:pStyle w:val="pc"/>
                    <w:ind w:firstLine="322"/>
                  </w:pPr>
                  <w:r w:rsidRPr="000F3D4C">
                    <w:t>4</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3340094A" w14:textId="77777777" w:rsidR="0097294A" w:rsidRPr="000F3D4C" w:rsidRDefault="0097294A" w:rsidP="0097294A">
                  <w:pPr>
                    <w:pStyle w:val="pc"/>
                    <w:ind w:firstLine="322"/>
                  </w:pPr>
                  <w:r w:rsidRPr="000F3D4C">
                    <w:t>5</w:t>
                  </w:r>
                </w:p>
              </w:tc>
            </w:tr>
            <w:tr w:rsidR="0097294A" w:rsidRPr="000F3D4C" w14:paraId="24B19C77"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283CC4" w14:textId="77777777" w:rsidR="0097294A" w:rsidRPr="000F3D4C" w:rsidRDefault="0097294A" w:rsidP="0097294A">
                  <w:pPr>
                    <w:pStyle w:val="p"/>
                  </w:pPr>
                  <w:r w:rsidRPr="000F3D4C">
                    <w:t>1</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1DAFF576" w14:textId="77777777" w:rsidR="0097294A" w:rsidRPr="000F3D4C" w:rsidRDefault="0097294A" w:rsidP="0097294A">
                  <w:pPr>
                    <w:pStyle w:val="p"/>
                  </w:pPr>
                  <w:r w:rsidRPr="000F3D4C">
                    <w:t xml:space="preserve">Наличие производства и/или переработки мясных продуктов питания (мясо говядины 1 категории, мясо птицы 1 категории (курица, индейка), колбаса </w:t>
                  </w:r>
                  <w:proofErr w:type="spellStart"/>
                  <w:r w:rsidRPr="000F3D4C">
                    <w:t>полукопченая</w:t>
                  </w:r>
                  <w:proofErr w:type="spellEnd"/>
                  <w:r w:rsidRPr="000F3D4C">
                    <w:t xml:space="preserve"> высшего сорта) </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02686392"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79C09840" w14:textId="77777777" w:rsidR="0097294A" w:rsidRPr="000F3D4C" w:rsidRDefault="0097294A" w:rsidP="0097294A">
                  <w:pPr>
                    <w:pStyle w:val="p"/>
                  </w:pPr>
                  <w:r w:rsidRPr="000F3D4C">
                    <w:t>собственное: - один продукт - 1 балл</w:t>
                  </w:r>
                </w:p>
                <w:p w14:paraId="6C9DC2A4" w14:textId="77777777" w:rsidR="0097294A" w:rsidRPr="000F3D4C" w:rsidRDefault="0097294A" w:rsidP="0097294A">
                  <w:pPr>
                    <w:pStyle w:val="p"/>
                    <w:ind w:firstLine="322"/>
                  </w:pPr>
                  <w:r w:rsidRPr="000F3D4C">
                    <w:t>- два вида продукта - 2 балла</w:t>
                  </w:r>
                </w:p>
                <w:p w14:paraId="7B40F400" w14:textId="77777777" w:rsidR="0097294A" w:rsidRPr="000F3D4C" w:rsidRDefault="0097294A" w:rsidP="0097294A">
                  <w:pPr>
                    <w:pStyle w:val="p"/>
                    <w:ind w:firstLine="322"/>
                  </w:pPr>
                  <w:r w:rsidRPr="000F3D4C">
                    <w:lastRenderedPageBreak/>
                    <w:t>- три вида продукта - 3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05DDAFE5" w14:textId="5C1A834B" w:rsidR="0097294A" w:rsidRPr="000F3D4C" w:rsidRDefault="0097294A" w:rsidP="0097294A">
                  <w:pPr>
                    <w:pStyle w:val="p"/>
                  </w:pPr>
                  <w:r w:rsidRPr="000F3D4C">
                    <w:lastRenderedPageBreak/>
                    <w:t xml:space="preserve">Действующий «Сертификат о происхождении товара форма «CT - KZ». Выдан на серийное производство товара (продуктов), применяемых в основной норме </w:t>
                  </w:r>
                  <w:r w:rsidRPr="000F3D4C">
                    <w:rPr>
                      <w:bCs/>
                    </w:rPr>
                    <w:t>(</w:t>
                  </w:r>
                  <w:r w:rsidRPr="000F3D4C">
                    <w:rPr>
                      <w:b/>
                      <w:bCs/>
                    </w:rPr>
                    <w:t>по месту оказания услуг*</w:t>
                  </w:r>
                  <w:r w:rsidRPr="000F3D4C">
                    <w:rPr>
                      <w:bCs/>
                    </w:rPr>
                    <w:t>)</w:t>
                  </w:r>
                </w:p>
              </w:tc>
            </w:tr>
            <w:tr w:rsidR="0097294A" w:rsidRPr="000F3D4C" w14:paraId="596F0999"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4CCC4484" w14:textId="77777777" w:rsidR="0097294A" w:rsidRPr="000F3D4C" w:rsidRDefault="0097294A" w:rsidP="0097294A">
                  <w:pPr>
                    <w:ind w:firstLine="322"/>
                    <w:rPr>
                      <w:rFonts w:ascii="Times New Roman" w:hAnsi="Times New Roman"/>
                      <w:color w:val="000000"/>
                      <w:sz w:val="24"/>
                      <w:szCs w:val="24"/>
                    </w:rPr>
                  </w:pP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536D5A23" w14:textId="77777777" w:rsidR="0097294A" w:rsidRPr="000F3D4C" w:rsidRDefault="0097294A" w:rsidP="0097294A">
                  <w:pPr>
                    <w:ind w:firstLine="322"/>
                    <w:rPr>
                      <w:rFonts w:ascii="Times New Roman" w:hAnsi="Times New Roman"/>
                      <w:sz w:val="24"/>
                      <w:szCs w:val="24"/>
                    </w:rPr>
                  </w:pP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2527D6EB" w14:textId="77777777" w:rsidR="0097294A" w:rsidRPr="000F3D4C" w:rsidRDefault="0097294A" w:rsidP="0097294A">
                  <w:pPr>
                    <w:ind w:firstLine="322"/>
                    <w:rPr>
                      <w:rFonts w:ascii="Times New Roman" w:hAnsi="Times New Roman"/>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046CC5EC" w14:textId="77777777" w:rsidR="0097294A" w:rsidRPr="000F3D4C" w:rsidRDefault="0097294A" w:rsidP="0097294A">
                  <w:pPr>
                    <w:pStyle w:val="p"/>
                  </w:pPr>
                  <w:r w:rsidRPr="000F3D4C">
                    <w:t>арендуемое:</w:t>
                  </w:r>
                </w:p>
                <w:p w14:paraId="5BF1AC53" w14:textId="77777777" w:rsidR="0097294A" w:rsidRPr="000F3D4C" w:rsidRDefault="0097294A" w:rsidP="0097294A">
                  <w:pPr>
                    <w:pStyle w:val="p"/>
                    <w:ind w:firstLine="322"/>
                  </w:pPr>
                  <w:r w:rsidRPr="000F3D4C">
                    <w:t>- один продукт - 0,5 балла</w:t>
                  </w:r>
                </w:p>
                <w:p w14:paraId="616CD1D4" w14:textId="77777777" w:rsidR="0097294A" w:rsidRPr="000F3D4C" w:rsidRDefault="0097294A" w:rsidP="0097294A">
                  <w:pPr>
                    <w:pStyle w:val="p"/>
                    <w:ind w:firstLine="322"/>
                  </w:pPr>
                  <w:r w:rsidRPr="000F3D4C">
                    <w:t>- два вида продукта - 1 балл</w:t>
                  </w:r>
                </w:p>
                <w:p w14:paraId="26BA9E83" w14:textId="77777777" w:rsidR="0097294A" w:rsidRPr="000F3D4C" w:rsidRDefault="0097294A" w:rsidP="0097294A">
                  <w:pPr>
                    <w:pStyle w:val="p"/>
                    <w:ind w:firstLine="322"/>
                  </w:pPr>
                  <w:r w:rsidRPr="000F3D4C">
                    <w:t>- три вида продукта - 1,5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605FE207" w14:textId="44EA1D1D" w:rsidR="0097294A" w:rsidRPr="000F3D4C" w:rsidRDefault="0097294A" w:rsidP="0097294A">
                  <w:pPr>
                    <w:pStyle w:val="p"/>
                  </w:pPr>
                  <w:r w:rsidRPr="000F3D4C">
                    <w:t xml:space="preserve">Действующий «Сертификат о происхождении товара форма «CT - KZ». Выдан на партию товара (продуктов), применяемых в основной норме </w:t>
                  </w:r>
                  <w:r w:rsidRPr="000F3D4C">
                    <w:rPr>
                      <w:bCs/>
                    </w:rPr>
                    <w:t>(</w:t>
                  </w:r>
                  <w:r w:rsidRPr="000F3D4C">
                    <w:rPr>
                      <w:b/>
                      <w:bCs/>
                    </w:rPr>
                    <w:t>по месту оказания услуг</w:t>
                  </w:r>
                  <w:proofErr w:type="gramStart"/>
                  <w:r w:rsidRPr="000F3D4C">
                    <w:rPr>
                      <w:b/>
                      <w:bCs/>
                    </w:rPr>
                    <w:t>*</w:t>
                  </w:r>
                  <w:r w:rsidRPr="000F3D4C">
                    <w:rPr>
                      <w:bCs/>
                    </w:rPr>
                    <w:t> )</w:t>
                  </w:r>
                  <w:proofErr w:type="gramEnd"/>
                </w:p>
              </w:tc>
            </w:tr>
            <w:tr w:rsidR="0097294A" w:rsidRPr="000F3D4C" w14:paraId="68E959E6"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D0115F" w14:textId="77777777" w:rsidR="0097294A" w:rsidRPr="000F3D4C" w:rsidRDefault="0097294A" w:rsidP="0097294A">
                  <w:pPr>
                    <w:pStyle w:val="p"/>
                  </w:pPr>
                  <w:r w:rsidRPr="000F3D4C">
                    <w:lastRenderedPageBreak/>
                    <w:t>2</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037145F" w14:textId="77777777" w:rsidR="0097294A" w:rsidRPr="000F3D4C" w:rsidRDefault="0097294A" w:rsidP="0097294A">
                  <w:pPr>
                    <w:pStyle w:val="p"/>
                  </w:pPr>
                  <w:r w:rsidRPr="000F3D4C">
                    <w:t xml:space="preserve">Наличие производства и/или переработки молочных продуктов питания (молоко коровье, жирность не менее 2,5 %, кефир, жирность не менее 2,5 %, сметана, жирность не менее 15 %, творог, жирность не менее 9 %, сыр сычужный твердый, масло коровье, доля животного жира не менее 72,5 %) </w:t>
                  </w:r>
                </w:p>
              </w:tc>
              <w:tc>
                <w:tcPr>
                  <w:tcW w:w="2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C155674"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1B256D3A" w14:textId="7872C855" w:rsidR="0097294A" w:rsidRPr="000F3D4C" w:rsidRDefault="0097294A" w:rsidP="0097294A">
                  <w:pPr>
                    <w:pStyle w:val="p"/>
                  </w:pPr>
                  <w:proofErr w:type="gramStart"/>
                  <w:r w:rsidRPr="000F3D4C">
                    <w:t>собственное:-</w:t>
                  </w:r>
                  <w:proofErr w:type="gramEnd"/>
                  <w:r w:rsidRPr="000F3D4C">
                    <w:t xml:space="preserve"> один продукт - 0,5 балла</w:t>
                  </w:r>
                </w:p>
                <w:p w14:paraId="05DC04D1" w14:textId="77777777" w:rsidR="0097294A" w:rsidRPr="000F3D4C" w:rsidRDefault="0097294A" w:rsidP="0097294A">
                  <w:pPr>
                    <w:pStyle w:val="p"/>
                    <w:ind w:firstLine="322"/>
                  </w:pPr>
                  <w:r w:rsidRPr="000F3D4C">
                    <w:t>- два вида продукта - 1 балл</w:t>
                  </w:r>
                </w:p>
                <w:p w14:paraId="64B188FC" w14:textId="77777777" w:rsidR="0097294A" w:rsidRPr="000F3D4C" w:rsidRDefault="0097294A" w:rsidP="0097294A">
                  <w:pPr>
                    <w:pStyle w:val="p"/>
                    <w:ind w:firstLine="322"/>
                  </w:pPr>
                  <w:r w:rsidRPr="000F3D4C">
                    <w:t>- три вида продукта - 1,5 балла</w:t>
                  </w:r>
                </w:p>
                <w:p w14:paraId="09E11B32" w14:textId="77777777" w:rsidR="0097294A" w:rsidRPr="000F3D4C" w:rsidRDefault="0097294A" w:rsidP="0097294A">
                  <w:pPr>
                    <w:pStyle w:val="p"/>
                    <w:ind w:firstLine="322"/>
                  </w:pPr>
                  <w:r w:rsidRPr="000F3D4C">
                    <w:t>- четыре вида продукта - 2 балла</w:t>
                  </w:r>
                </w:p>
                <w:p w14:paraId="1BDCF301" w14:textId="77777777" w:rsidR="0097294A" w:rsidRPr="000F3D4C" w:rsidRDefault="0097294A" w:rsidP="0097294A">
                  <w:pPr>
                    <w:pStyle w:val="p"/>
                    <w:ind w:firstLine="322"/>
                  </w:pPr>
                  <w:r w:rsidRPr="000F3D4C">
                    <w:lastRenderedPageBreak/>
                    <w:t>- пять видов продукта - 2,5 балла</w:t>
                  </w:r>
                </w:p>
                <w:p w14:paraId="06633CCB" w14:textId="77777777" w:rsidR="0097294A" w:rsidRPr="000F3D4C" w:rsidRDefault="0097294A" w:rsidP="0097294A">
                  <w:pPr>
                    <w:pStyle w:val="p"/>
                    <w:ind w:firstLine="322"/>
                  </w:pPr>
                  <w:r w:rsidRPr="000F3D4C">
                    <w:t>- шесть видов продукта - 3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281FD98A" w14:textId="606F8E96" w:rsidR="0097294A" w:rsidRPr="000F3D4C" w:rsidRDefault="0097294A" w:rsidP="0097294A">
                  <w:pPr>
                    <w:pStyle w:val="p"/>
                  </w:pPr>
                  <w:r w:rsidRPr="000F3D4C">
                    <w:lastRenderedPageBreak/>
                    <w:t xml:space="preserve">Действующий «Сертификат о происхождении товара форма «CT - KZ». Выдан на серийное производство товара (продуктов), применяемых в основной норме </w:t>
                  </w:r>
                  <w:r w:rsidRPr="000F3D4C">
                    <w:rPr>
                      <w:bCs/>
                    </w:rPr>
                    <w:t>(</w:t>
                  </w:r>
                  <w:r w:rsidRPr="000F3D4C">
                    <w:rPr>
                      <w:b/>
                      <w:bCs/>
                    </w:rPr>
                    <w:t>по месту оказания услуг</w:t>
                  </w:r>
                  <w:proofErr w:type="gramStart"/>
                  <w:r w:rsidRPr="000F3D4C">
                    <w:rPr>
                      <w:b/>
                      <w:bCs/>
                    </w:rPr>
                    <w:t>*</w:t>
                  </w:r>
                  <w:r w:rsidRPr="000F3D4C">
                    <w:rPr>
                      <w:bCs/>
                    </w:rPr>
                    <w:t> )</w:t>
                  </w:r>
                  <w:proofErr w:type="gramEnd"/>
                </w:p>
              </w:tc>
            </w:tr>
            <w:tr w:rsidR="0097294A" w:rsidRPr="000F3D4C" w14:paraId="518FEDBD"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5B2AB36E" w14:textId="77777777" w:rsidR="0097294A" w:rsidRPr="000F3D4C" w:rsidRDefault="0097294A" w:rsidP="0097294A">
                  <w:pPr>
                    <w:ind w:firstLine="322"/>
                    <w:rPr>
                      <w:rFonts w:ascii="Times New Roman" w:hAnsi="Times New Roman"/>
                      <w:color w:val="000000"/>
                      <w:sz w:val="24"/>
                      <w:szCs w:val="24"/>
                    </w:rPr>
                  </w:pPr>
                </w:p>
              </w:tc>
              <w:tc>
                <w:tcPr>
                  <w:tcW w:w="2888" w:type="dxa"/>
                  <w:vMerge/>
                  <w:tcBorders>
                    <w:top w:val="nil"/>
                    <w:left w:val="nil"/>
                    <w:bottom w:val="single" w:sz="8" w:space="0" w:color="auto"/>
                    <w:right w:val="single" w:sz="8" w:space="0" w:color="auto"/>
                  </w:tcBorders>
                  <w:vAlign w:val="center"/>
                  <w:hideMark/>
                </w:tcPr>
                <w:p w14:paraId="10326BDD" w14:textId="77777777" w:rsidR="0097294A" w:rsidRPr="000F3D4C" w:rsidRDefault="0097294A" w:rsidP="0097294A">
                  <w:pPr>
                    <w:ind w:firstLine="322"/>
                    <w:rPr>
                      <w:rFonts w:ascii="Times New Roman" w:hAnsi="Times New Roman"/>
                      <w:color w:val="000000"/>
                      <w:sz w:val="24"/>
                      <w:szCs w:val="24"/>
                    </w:rPr>
                  </w:pPr>
                </w:p>
              </w:tc>
              <w:tc>
                <w:tcPr>
                  <w:tcW w:w="1429" w:type="dxa"/>
                  <w:vMerge/>
                  <w:tcBorders>
                    <w:top w:val="nil"/>
                    <w:left w:val="nil"/>
                    <w:bottom w:val="single" w:sz="8" w:space="0" w:color="auto"/>
                    <w:right w:val="single" w:sz="8" w:space="0" w:color="auto"/>
                  </w:tcBorders>
                  <w:vAlign w:val="center"/>
                  <w:hideMark/>
                </w:tcPr>
                <w:p w14:paraId="7960BC26" w14:textId="77777777" w:rsidR="0097294A" w:rsidRPr="000F3D4C" w:rsidRDefault="0097294A" w:rsidP="0097294A">
                  <w:pPr>
                    <w:ind w:firstLine="322"/>
                    <w:rPr>
                      <w:rFonts w:ascii="Times New Roman" w:hAnsi="Times New Roman"/>
                      <w:color w:val="000000"/>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0F1EE6DC" w14:textId="77777777" w:rsidR="0097294A" w:rsidRPr="000F3D4C" w:rsidRDefault="0097294A" w:rsidP="0097294A">
                  <w:pPr>
                    <w:pStyle w:val="p"/>
                  </w:pPr>
                  <w:r w:rsidRPr="000F3D4C">
                    <w:t>арендуемое:</w:t>
                  </w:r>
                </w:p>
                <w:p w14:paraId="2F8B2C83" w14:textId="77777777" w:rsidR="0097294A" w:rsidRPr="000F3D4C" w:rsidRDefault="0097294A" w:rsidP="0097294A">
                  <w:pPr>
                    <w:pStyle w:val="p"/>
                    <w:ind w:firstLine="322"/>
                  </w:pPr>
                  <w:r w:rsidRPr="000F3D4C">
                    <w:t>- один продукт - 0,25 балла</w:t>
                  </w:r>
                </w:p>
                <w:p w14:paraId="093765F9" w14:textId="77777777" w:rsidR="0097294A" w:rsidRPr="000F3D4C" w:rsidRDefault="0097294A" w:rsidP="0097294A">
                  <w:pPr>
                    <w:pStyle w:val="p"/>
                    <w:ind w:firstLine="322"/>
                  </w:pPr>
                  <w:r w:rsidRPr="000F3D4C">
                    <w:t xml:space="preserve">- два вида продукта </w:t>
                  </w:r>
                  <w:r w:rsidRPr="000F3D4C">
                    <w:lastRenderedPageBreak/>
                    <w:t>- 0,5 балла</w:t>
                  </w:r>
                </w:p>
                <w:p w14:paraId="2D4FC6C4" w14:textId="77777777" w:rsidR="0097294A" w:rsidRPr="000F3D4C" w:rsidRDefault="0097294A" w:rsidP="0097294A">
                  <w:pPr>
                    <w:pStyle w:val="p"/>
                    <w:ind w:firstLine="322"/>
                  </w:pPr>
                  <w:r w:rsidRPr="000F3D4C">
                    <w:t>- три вида продукта - 0,75 балла</w:t>
                  </w:r>
                </w:p>
                <w:p w14:paraId="688927B7" w14:textId="77777777" w:rsidR="0097294A" w:rsidRPr="000F3D4C" w:rsidRDefault="0097294A" w:rsidP="0097294A">
                  <w:pPr>
                    <w:pStyle w:val="p"/>
                    <w:ind w:firstLine="322"/>
                  </w:pPr>
                  <w:r w:rsidRPr="000F3D4C">
                    <w:t>- четыре вида продукта - 1 балл</w:t>
                  </w:r>
                </w:p>
                <w:p w14:paraId="70C58180" w14:textId="77777777" w:rsidR="0097294A" w:rsidRPr="000F3D4C" w:rsidRDefault="0097294A" w:rsidP="0097294A">
                  <w:pPr>
                    <w:pStyle w:val="p"/>
                    <w:ind w:firstLine="322"/>
                  </w:pPr>
                  <w:r w:rsidRPr="000F3D4C">
                    <w:t>- пять видов продукта - 1,25 балла</w:t>
                  </w:r>
                </w:p>
                <w:p w14:paraId="64060C86" w14:textId="77777777" w:rsidR="0097294A" w:rsidRPr="000F3D4C" w:rsidRDefault="0097294A" w:rsidP="0097294A">
                  <w:pPr>
                    <w:pStyle w:val="p"/>
                    <w:ind w:firstLine="322"/>
                  </w:pPr>
                  <w:r w:rsidRPr="000F3D4C">
                    <w:t xml:space="preserve">- шесть видов </w:t>
                  </w:r>
                  <w:r w:rsidRPr="000F3D4C">
                    <w:lastRenderedPageBreak/>
                    <w:t>продукта - 1,5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571B68CA" w14:textId="4CA00A9A" w:rsidR="0097294A" w:rsidRPr="000F3D4C" w:rsidRDefault="0097294A" w:rsidP="0097294A">
                  <w:pPr>
                    <w:pStyle w:val="p"/>
                  </w:pPr>
                  <w:r w:rsidRPr="000F3D4C">
                    <w:lastRenderedPageBreak/>
                    <w:t xml:space="preserve">Действующий «Сертификат о происхождении товара форма «CT - KZ». Выдан на партию товара (продуктов), применяемых в основной норме </w:t>
                  </w:r>
                  <w:r w:rsidRPr="000F3D4C">
                    <w:rPr>
                      <w:bCs/>
                    </w:rPr>
                    <w:t>(</w:t>
                  </w:r>
                  <w:r w:rsidRPr="000F3D4C">
                    <w:rPr>
                      <w:b/>
                      <w:bCs/>
                    </w:rPr>
                    <w:t>по месту оказания услуг</w:t>
                  </w:r>
                  <w:proofErr w:type="gramStart"/>
                  <w:r w:rsidRPr="000F3D4C">
                    <w:rPr>
                      <w:b/>
                      <w:bCs/>
                    </w:rPr>
                    <w:t>*</w:t>
                  </w:r>
                  <w:r w:rsidRPr="000F3D4C">
                    <w:rPr>
                      <w:bCs/>
                    </w:rPr>
                    <w:t> )</w:t>
                  </w:r>
                  <w:proofErr w:type="gramEnd"/>
                </w:p>
              </w:tc>
            </w:tr>
            <w:tr w:rsidR="0097294A" w:rsidRPr="000F3D4C" w14:paraId="36065FC2" w14:textId="77777777" w:rsidTr="00C36DDA">
              <w:trPr>
                <w:jc w:val="center"/>
              </w:trPr>
              <w:tc>
                <w:tcPr>
                  <w:tcW w:w="1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A05C21" w14:textId="77777777" w:rsidR="0097294A" w:rsidRPr="000F3D4C" w:rsidRDefault="0097294A" w:rsidP="0097294A">
                  <w:pPr>
                    <w:pStyle w:val="p"/>
                  </w:pPr>
                  <w:r w:rsidRPr="000F3D4C">
                    <w:lastRenderedPageBreak/>
                    <w:t>3</w:t>
                  </w:r>
                </w:p>
              </w:tc>
              <w:tc>
                <w:tcPr>
                  <w:tcW w:w="5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7FB2A1E" w14:textId="77777777" w:rsidR="0097294A" w:rsidRPr="000F3D4C" w:rsidRDefault="0097294A" w:rsidP="0097294A">
                  <w:pPr>
                    <w:pStyle w:val="p"/>
                  </w:pPr>
                  <w:r w:rsidRPr="000F3D4C">
                    <w:t xml:space="preserve">Наличие производства хлебобулочных изделий (хлеб пшеничный из муки 2 сорта, хлеб пшеничный из обогащенной муки 1 сорта) </w:t>
                  </w:r>
                </w:p>
              </w:tc>
              <w:tc>
                <w:tcPr>
                  <w:tcW w:w="250" w:type="pct"/>
                  <w:vMerge w:val="restart"/>
                  <w:tcBorders>
                    <w:top w:val="nil"/>
                    <w:left w:val="nil"/>
                    <w:bottom w:val="single" w:sz="8" w:space="0" w:color="auto"/>
                    <w:right w:val="single" w:sz="8" w:space="0" w:color="auto"/>
                  </w:tcBorders>
                  <w:tcMar>
                    <w:top w:w="0" w:type="dxa"/>
                    <w:left w:w="108" w:type="dxa"/>
                    <w:bottom w:w="0" w:type="dxa"/>
                    <w:right w:w="108" w:type="dxa"/>
                  </w:tcMar>
                  <w:hideMark/>
                </w:tcPr>
                <w:p w14:paraId="398B895B"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39213456" w14:textId="77777777" w:rsidR="0097294A" w:rsidRPr="000F3D4C" w:rsidRDefault="0097294A" w:rsidP="0097294A">
                  <w:pPr>
                    <w:pStyle w:val="p"/>
                  </w:pPr>
                  <w:r w:rsidRPr="000F3D4C">
                    <w:t>собственное:</w:t>
                  </w:r>
                </w:p>
                <w:p w14:paraId="49E19DA2" w14:textId="77777777" w:rsidR="0097294A" w:rsidRPr="000F3D4C" w:rsidRDefault="0097294A" w:rsidP="0097294A">
                  <w:pPr>
                    <w:pStyle w:val="p"/>
                    <w:ind w:firstLine="322"/>
                  </w:pPr>
                  <w:r w:rsidRPr="000F3D4C">
                    <w:t>- один продукт - 1 балл</w:t>
                  </w:r>
                </w:p>
                <w:p w14:paraId="6F693A3F" w14:textId="77777777" w:rsidR="0097294A" w:rsidRPr="000F3D4C" w:rsidRDefault="0097294A" w:rsidP="0097294A">
                  <w:pPr>
                    <w:pStyle w:val="p"/>
                    <w:ind w:firstLine="322"/>
                  </w:pPr>
                  <w:r w:rsidRPr="000F3D4C">
                    <w:t>- два вида продукта - 2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32EC8065" w14:textId="7CACA66F" w:rsidR="0097294A" w:rsidRPr="000F3D4C" w:rsidRDefault="0097294A" w:rsidP="0097294A">
                  <w:pPr>
                    <w:pStyle w:val="p"/>
                  </w:pPr>
                  <w:r w:rsidRPr="000F3D4C">
                    <w:t xml:space="preserve">Действующий «Сертификат о происхождении товара форма «CT - KZ». Выдан на серийное производство товара (продуктов), применяемых в основной норме </w:t>
                  </w:r>
                  <w:r w:rsidRPr="000F3D4C">
                    <w:rPr>
                      <w:bCs/>
                    </w:rPr>
                    <w:t>(</w:t>
                  </w:r>
                  <w:r w:rsidRPr="000F3D4C">
                    <w:rPr>
                      <w:b/>
                      <w:bCs/>
                    </w:rPr>
                    <w:t>по месту оказания услуг</w:t>
                  </w:r>
                  <w:proofErr w:type="gramStart"/>
                  <w:r w:rsidRPr="000F3D4C">
                    <w:rPr>
                      <w:b/>
                      <w:bCs/>
                    </w:rPr>
                    <w:t>*</w:t>
                  </w:r>
                  <w:r w:rsidRPr="000F3D4C">
                    <w:rPr>
                      <w:bCs/>
                    </w:rPr>
                    <w:t> )</w:t>
                  </w:r>
                  <w:proofErr w:type="gramEnd"/>
                </w:p>
              </w:tc>
            </w:tr>
            <w:tr w:rsidR="0097294A" w:rsidRPr="000F3D4C" w14:paraId="75ADF75E" w14:textId="77777777" w:rsidTr="00C36DDA">
              <w:trPr>
                <w:jc w:val="center"/>
              </w:trPr>
              <w:tc>
                <w:tcPr>
                  <w:tcW w:w="540" w:type="dxa"/>
                  <w:vMerge/>
                  <w:tcBorders>
                    <w:top w:val="nil"/>
                    <w:left w:val="single" w:sz="8" w:space="0" w:color="auto"/>
                    <w:bottom w:val="single" w:sz="8" w:space="0" w:color="auto"/>
                    <w:right w:val="single" w:sz="8" w:space="0" w:color="auto"/>
                  </w:tcBorders>
                  <w:vAlign w:val="center"/>
                  <w:hideMark/>
                </w:tcPr>
                <w:p w14:paraId="2D9470BE" w14:textId="77777777" w:rsidR="0097294A" w:rsidRPr="000F3D4C" w:rsidRDefault="0097294A" w:rsidP="0097294A">
                  <w:pPr>
                    <w:ind w:firstLine="322"/>
                    <w:rPr>
                      <w:rFonts w:ascii="Times New Roman" w:hAnsi="Times New Roman"/>
                      <w:color w:val="000000"/>
                      <w:sz w:val="24"/>
                      <w:szCs w:val="24"/>
                    </w:rPr>
                  </w:pPr>
                </w:p>
              </w:tc>
              <w:tc>
                <w:tcPr>
                  <w:tcW w:w="2888" w:type="dxa"/>
                  <w:vMerge/>
                  <w:tcBorders>
                    <w:top w:val="nil"/>
                    <w:left w:val="nil"/>
                    <w:bottom w:val="single" w:sz="8" w:space="0" w:color="auto"/>
                    <w:right w:val="single" w:sz="8" w:space="0" w:color="auto"/>
                  </w:tcBorders>
                  <w:vAlign w:val="center"/>
                  <w:hideMark/>
                </w:tcPr>
                <w:p w14:paraId="32B5E5A4" w14:textId="77777777" w:rsidR="0097294A" w:rsidRPr="000F3D4C" w:rsidRDefault="0097294A" w:rsidP="0097294A">
                  <w:pPr>
                    <w:ind w:firstLine="322"/>
                    <w:rPr>
                      <w:rFonts w:ascii="Times New Roman" w:hAnsi="Times New Roman"/>
                      <w:color w:val="000000"/>
                      <w:sz w:val="24"/>
                      <w:szCs w:val="24"/>
                    </w:rPr>
                  </w:pPr>
                </w:p>
              </w:tc>
              <w:tc>
                <w:tcPr>
                  <w:tcW w:w="1429" w:type="dxa"/>
                  <w:vMerge/>
                  <w:tcBorders>
                    <w:top w:val="nil"/>
                    <w:left w:val="nil"/>
                    <w:bottom w:val="single" w:sz="8" w:space="0" w:color="auto"/>
                    <w:right w:val="single" w:sz="8" w:space="0" w:color="auto"/>
                  </w:tcBorders>
                  <w:vAlign w:val="center"/>
                  <w:hideMark/>
                </w:tcPr>
                <w:p w14:paraId="07379C66" w14:textId="77777777" w:rsidR="0097294A" w:rsidRPr="000F3D4C" w:rsidRDefault="0097294A" w:rsidP="0097294A">
                  <w:pPr>
                    <w:ind w:firstLine="322"/>
                    <w:rPr>
                      <w:rFonts w:ascii="Times New Roman" w:hAnsi="Times New Roman"/>
                      <w:color w:val="000000"/>
                      <w:sz w:val="24"/>
                      <w:szCs w:val="24"/>
                    </w:rPr>
                  </w:pP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7B77A408" w14:textId="77777777" w:rsidR="0097294A" w:rsidRPr="000F3D4C" w:rsidRDefault="0097294A" w:rsidP="0097294A">
                  <w:pPr>
                    <w:pStyle w:val="p"/>
                  </w:pPr>
                  <w:r w:rsidRPr="000F3D4C">
                    <w:t>арендуемое:</w:t>
                  </w:r>
                </w:p>
                <w:p w14:paraId="37DCC2D7" w14:textId="77777777" w:rsidR="0097294A" w:rsidRPr="000F3D4C" w:rsidRDefault="0097294A" w:rsidP="0097294A">
                  <w:pPr>
                    <w:pStyle w:val="p"/>
                    <w:ind w:firstLine="322"/>
                  </w:pPr>
                  <w:r w:rsidRPr="000F3D4C">
                    <w:t>- один продукт - 0,5 балла</w:t>
                  </w:r>
                </w:p>
                <w:p w14:paraId="2B2B765E" w14:textId="77777777" w:rsidR="0097294A" w:rsidRPr="000F3D4C" w:rsidRDefault="0097294A" w:rsidP="0097294A">
                  <w:pPr>
                    <w:pStyle w:val="p"/>
                    <w:ind w:firstLine="322"/>
                  </w:pPr>
                  <w:r w:rsidRPr="000F3D4C">
                    <w:lastRenderedPageBreak/>
                    <w:t>- два вида продукта - 1 балл</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3D68B9D5" w14:textId="3DF4B9F2" w:rsidR="0097294A" w:rsidRPr="000F3D4C" w:rsidRDefault="0097294A" w:rsidP="0097294A">
                  <w:pPr>
                    <w:pStyle w:val="p"/>
                  </w:pPr>
                  <w:r w:rsidRPr="000F3D4C">
                    <w:lastRenderedPageBreak/>
                    <w:t xml:space="preserve">Действующий «Сертификат о происхождении товара форма «CT - KZ». Выдан на партию товара (продуктов), применяемых в основной </w:t>
                  </w:r>
                  <w:r w:rsidRPr="000F3D4C">
                    <w:lastRenderedPageBreak/>
                    <w:t xml:space="preserve">норме </w:t>
                  </w:r>
                  <w:r w:rsidRPr="000F3D4C">
                    <w:rPr>
                      <w:bCs/>
                    </w:rPr>
                    <w:t>(</w:t>
                  </w:r>
                  <w:r w:rsidRPr="000F3D4C">
                    <w:rPr>
                      <w:b/>
                      <w:bCs/>
                    </w:rPr>
                    <w:t>по месту оказания услуг</w:t>
                  </w:r>
                  <w:proofErr w:type="gramStart"/>
                  <w:r w:rsidRPr="000F3D4C">
                    <w:rPr>
                      <w:b/>
                      <w:bCs/>
                    </w:rPr>
                    <w:t>*</w:t>
                  </w:r>
                  <w:r w:rsidRPr="000F3D4C">
                    <w:rPr>
                      <w:bCs/>
                    </w:rPr>
                    <w:t> )</w:t>
                  </w:r>
                  <w:proofErr w:type="gramEnd"/>
                </w:p>
              </w:tc>
            </w:tr>
            <w:tr w:rsidR="0097294A" w:rsidRPr="000F3D4C" w14:paraId="5F2451B7"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F7CCEE" w14:textId="77777777" w:rsidR="0097294A" w:rsidRPr="000F3D4C" w:rsidRDefault="0097294A" w:rsidP="0097294A">
                  <w:pPr>
                    <w:pStyle w:val="p"/>
                  </w:pPr>
                  <w:r w:rsidRPr="000F3D4C">
                    <w:lastRenderedPageBreak/>
                    <w:t>4</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167DA300" w14:textId="77777777" w:rsidR="0097294A" w:rsidRPr="000F3D4C" w:rsidRDefault="0097294A" w:rsidP="0097294A">
                  <w:pPr>
                    <w:pStyle w:val="p"/>
                  </w:pPr>
                  <w:r w:rsidRPr="000F3D4C">
                    <w:t>Наличие регистрации потенциального поставщика в территориальном органе юстиции на территории соответствующей области, города республиканского значения, столицы, по месту оказания услуг</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6CE2F6FD"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A2A2665" w14:textId="77777777" w:rsidR="0097294A" w:rsidRPr="000F3D4C" w:rsidRDefault="0097294A" w:rsidP="0097294A">
                  <w:pPr>
                    <w:pStyle w:val="p"/>
                  </w:pPr>
                  <w:r w:rsidRPr="000F3D4C">
                    <w:t>имеется (3 балла)</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1E0FCC7B" w14:textId="77777777" w:rsidR="0097294A" w:rsidRPr="000F3D4C" w:rsidRDefault="0097294A" w:rsidP="0097294A">
                  <w:pPr>
                    <w:pStyle w:val="p"/>
                  </w:pPr>
                  <w:r w:rsidRPr="000F3D4C">
                    <w:t xml:space="preserve">Справка о государственной регистрации (перерегистрации) юридического лица или копия удостоверения личности (для физического лица). При этом, информацию о наличии регистрации в качестве индивидуального предпринимателя заказчик при необходимости получает на сайте </w:t>
                  </w:r>
                  <w:hyperlink r:id="rId35" w:history="1">
                    <w:r w:rsidRPr="000F3D4C">
                      <w:rPr>
                        <w:rStyle w:val="a3"/>
                        <w:rFonts w:ascii="Times New Roman" w:hAnsi="Times New Roman" w:cs="Times New Roman"/>
                        <w:color w:val="0D0D0D" w:themeColor="text1" w:themeTint="F2"/>
                      </w:rPr>
                      <w:t>www.kgd.gov.kz</w:t>
                    </w:r>
                  </w:hyperlink>
                  <w:r w:rsidRPr="000F3D4C">
                    <w:rPr>
                      <w:color w:val="0D0D0D" w:themeColor="text1" w:themeTint="F2"/>
                    </w:rPr>
                    <w:t xml:space="preserve"> во </w:t>
                  </w:r>
                  <w:r w:rsidRPr="000F3D4C">
                    <w:t xml:space="preserve">вкладке </w:t>
                  </w:r>
                  <w:r w:rsidRPr="000F3D4C">
                    <w:lastRenderedPageBreak/>
                    <w:t>«Электронные сервисы/Поиск налогоплательщиков»</w:t>
                  </w:r>
                </w:p>
              </w:tc>
            </w:tr>
            <w:tr w:rsidR="0097294A" w:rsidRPr="000F3D4C" w14:paraId="423FBD71" w14:textId="77777777" w:rsidTr="00C36DDA">
              <w:trPr>
                <w:jc w:val="center"/>
              </w:trPr>
              <w:tc>
                <w:tcPr>
                  <w:tcW w:w="1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5FBAD1" w14:textId="77777777" w:rsidR="0097294A" w:rsidRPr="000F3D4C" w:rsidRDefault="0097294A" w:rsidP="0097294A">
                  <w:pPr>
                    <w:pStyle w:val="p"/>
                  </w:pPr>
                  <w:r w:rsidRPr="000F3D4C">
                    <w:lastRenderedPageBreak/>
                    <w:t>5</w:t>
                  </w:r>
                </w:p>
              </w:tc>
              <w:tc>
                <w:tcPr>
                  <w:tcW w:w="550" w:type="pct"/>
                  <w:tcBorders>
                    <w:top w:val="nil"/>
                    <w:left w:val="nil"/>
                    <w:bottom w:val="single" w:sz="8" w:space="0" w:color="auto"/>
                    <w:right w:val="single" w:sz="8" w:space="0" w:color="auto"/>
                  </w:tcBorders>
                  <w:tcMar>
                    <w:top w:w="0" w:type="dxa"/>
                    <w:left w:w="108" w:type="dxa"/>
                    <w:bottom w:w="0" w:type="dxa"/>
                    <w:right w:w="108" w:type="dxa"/>
                  </w:tcMar>
                  <w:hideMark/>
                </w:tcPr>
                <w:p w14:paraId="668E9587" w14:textId="77777777" w:rsidR="0097294A" w:rsidRPr="000F3D4C" w:rsidRDefault="0097294A" w:rsidP="0097294A">
                  <w:pPr>
                    <w:pStyle w:val="p"/>
                  </w:pPr>
                  <w:r w:rsidRPr="000F3D4C">
                    <w:t>Опыт работы на рынке оказания услуг по организации питания в течение последних 10 (десяти) лет</w:t>
                  </w:r>
                </w:p>
              </w:tc>
              <w:tc>
                <w:tcPr>
                  <w:tcW w:w="250" w:type="pct"/>
                  <w:tcBorders>
                    <w:top w:val="nil"/>
                    <w:left w:val="nil"/>
                    <w:bottom w:val="single" w:sz="8" w:space="0" w:color="auto"/>
                    <w:right w:val="single" w:sz="8" w:space="0" w:color="auto"/>
                  </w:tcBorders>
                  <w:tcMar>
                    <w:top w:w="0" w:type="dxa"/>
                    <w:left w:w="108" w:type="dxa"/>
                    <w:bottom w:w="0" w:type="dxa"/>
                    <w:right w:w="108" w:type="dxa"/>
                  </w:tcMar>
                  <w:hideMark/>
                </w:tcPr>
                <w:p w14:paraId="070B3F54" w14:textId="77777777" w:rsidR="0097294A" w:rsidRPr="000F3D4C" w:rsidRDefault="0097294A" w:rsidP="0097294A">
                  <w:pPr>
                    <w:pStyle w:val="p"/>
                  </w:pPr>
                  <w:r w:rsidRPr="000F3D4C">
                    <w:t>отсутствует (0 баллов)</w:t>
                  </w:r>
                </w:p>
              </w:tc>
              <w:tc>
                <w:tcPr>
                  <w:tcW w:w="300" w:type="pct"/>
                  <w:tcBorders>
                    <w:top w:val="nil"/>
                    <w:left w:val="nil"/>
                    <w:bottom w:val="single" w:sz="8" w:space="0" w:color="auto"/>
                    <w:right w:val="single" w:sz="8" w:space="0" w:color="auto"/>
                  </w:tcBorders>
                  <w:tcMar>
                    <w:top w:w="0" w:type="dxa"/>
                    <w:left w:w="108" w:type="dxa"/>
                    <w:bottom w:w="0" w:type="dxa"/>
                    <w:right w:w="108" w:type="dxa"/>
                  </w:tcMar>
                  <w:hideMark/>
                </w:tcPr>
                <w:p w14:paraId="5589207A" w14:textId="77777777" w:rsidR="0097294A" w:rsidRPr="000F3D4C" w:rsidRDefault="0097294A" w:rsidP="0097294A">
                  <w:pPr>
                    <w:pStyle w:val="p"/>
                  </w:pPr>
                  <w:r w:rsidRPr="000F3D4C">
                    <w:t>имеется (1 балл за каждый год работы, но не более 10 баллов)</w:t>
                  </w:r>
                </w:p>
              </w:tc>
              <w:tc>
                <w:tcPr>
                  <w:tcW w:w="600" w:type="pct"/>
                  <w:tcBorders>
                    <w:top w:val="nil"/>
                    <w:left w:val="nil"/>
                    <w:bottom w:val="single" w:sz="8" w:space="0" w:color="auto"/>
                    <w:right w:val="single" w:sz="8" w:space="0" w:color="auto"/>
                  </w:tcBorders>
                  <w:tcMar>
                    <w:top w:w="0" w:type="dxa"/>
                    <w:left w:w="108" w:type="dxa"/>
                    <w:bottom w:w="0" w:type="dxa"/>
                    <w:right w:w="108" w:type="dxa"/>
                  </w:tcMar>
                  <w:hideMark/>
                </w:tcPr>
                <w:p w14:paraId="08AFD38C" w14:textId="77777777" w:rsidR="0097294A" w:rsidRPr="000F3D4C" w:rsidRDefault="0097294A" w:rsidP="0097294A">
                  <w:pPr>
                    <w:pStyle w:val="p"/>
                  </w:pPr>
                  <w:r w:rsidRPr="000F3D4C">
                    <w:t>1. Копия акта оказанных услуг (за последний месяц исполнения данного договора за каждый год).</w:t>
                  </w:r>
                </w:p>
                <w:p w14:paraId="5C535290" w14:textId="77777777" w:rsidR="0097294A" w:rsidRPr="000F3D4C" w:rsidRDefault="0097294A" w:rsidP="0097294A">
                  <w:pPr>
                    <w:pStyle w:val="p"/>
                  </w:pPr>
                  <w:r w:rsidRPr="000F3D4C">
                    <w:t>2. Копия счет-фактуру (за последний месяц исполнения данного договора за каждый год)</w:t>
                  </w:r>
                </w:p>
                <w:p w14:paraId="03933AB4" w14:textId="77777777" w:rsidR="0097294A" w:rsidRPr="000F3D4C" w:rsidRDefault="0097294A" w:rsidP="0097294A">
                  <w:pPr>
                    <w:pStyle w:val="p"/>
                    <w:rPr>
                      <w:b/>
                      <w:bCs/>
                    </w:rPr>
                  </w:pPr>
                  <w:r w:rsidRPr="000F3D4C">
                    <w:rPr>
                      <w:b/>
                      <w:bCs/>
                    </w:rPr>
                    <w:t>3. Копия договора</w:t>
                  </w:r>
                </w:p>
              </w:tc>
            </w:tr>
          </w:tbl>
          <w:p w14:paraId="24C1CCD7" w14:textId="6B292BEC"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Примечание:</w:t>
            </w:r>
            <w:r w:rsidRPr="000F3D4C">
              <w:rPr>
                <w:rFonts w:ascii="Times New Roman" w:hAnsi="Times New Roman"/>
                <w:sz w:val="24"/>
                <w:szCs w:val="24"/>
              </w:rPr>
              <w:br/>
              <w:t>*Место оказания услуг определяется в пределах территории соответствующей административно-территориальной единицы (области, городов республиканского значения и столицы).</w:t>
            </w:r>
          </w:p>
        </w:tc>
        <w:tc>
          <w:tcPr>
            <w:tcW w:w="2831" w:type="dxa"/>
          </w:tcPr>
          <w:p w14:paraId="39DC2840" w14:textId="77777777" w:rsidR="0097294A" w:rsidRPr="000F3D4C" w:rsidRDefault="0097294A" w:rsidP="006E630A">
            <w:pPr>
              <w:spacing w:after="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 xml:space="preserve">Подтверждающим документом является действующий «Сертификат о происхождении товара форма CT – KZ». </w:t>
            </w:r>
          </w:p>
          <w:p w14:paraId="4E00F86A"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Выдан на серийное производство товара (продуктов) или выдан на партию товара (продуктов), применяемых в основной норме.</w:t>
            </w:r>
          </w:p>
          <w:p w14:paraId="1646DA32"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В сертификате о происхождении товара формы CT – KZ не указывается адрес производства товара (продуктов), тем самым конкурсной комиссии не представляется возможным определить место оказания услуг.</w:t>
            </w:r>
          </w:p>
          <w:p w14:paraId="372D61EB"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t>Для установления последнего месяца исполнения договора по счета фактурам и актам оказанных услуг</w:t>
            </w:r>
          </w:p>
          <w:p w14:paraId="63123F39" w14:textId="77777777" w:rsidR="0097294A" w:rsidRPr="000F3D4C" w:rsidRDefault="0097294A" w:rsidP="0097294A">
            <w:pPr>
              <w:spacing w:after="20" w:line="240" w:lineRule="auto"/>
              <w:ind w:left="20" w:firstLine="157"/>
              <w:jc w:val="both"/>
              <w:rPr>
                <w:rFonts w:ascii="Times New Roman" w:hAnsi="Times New Roman"/>
                <w:bCs/>
                <w:color w:val="000000"/>
                <w:sz w:val="24"/>
                <w:szCs w:val="24"/>
              </w:rPr>
            </w:pPr>
          </w:p>
        </w:tc>
      </w:tr>
      <w:tr w:rsidR="0097294A" w:rsidRPr="000F3D4C" w14:paraId="0ACA7A6A" w14:textId="77777777" w:rsidTr="00282774">
        <w:tc>
          <w:tcPr>
            <w:tcW w:w="567" w:type="dxa"/>
          </w:tcPr>
          <w:p w14:paraId="64391923"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D864A19"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Приложение 12</w:t>
            </w:r>
          </w:p>
          <w:p w14:paraId="23D5A0FD"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p w14:paraId="558DBFC8" w14:textId="77777777" w:rsidR="0097294A" w:rsidRPr="000F3D4C" w:rsidRDefault="0097294A" w:rsidP="0097294A">
            <w:pPr>
              <w:spacing w:after="0" w:line="240" w:lineRule="auto"/>
              <w:jc w:val="center"/>
              <w:rPr>
                <w:rFonts w:ascii="Times New Roman" w:eastAsia="Calibri" w:hAnsi="Times New Roman"/>
                <w:sz w:val="24"/>
                <w:szCs w:val="24"/>
                <w:lang w:eastAsia="en-US"/>
              </w:rPr>
            </w:pPr>
          </w:p>
        </w:tc>
        <w:tc>
          <w:tcPr>
            <w:tcW w:w="4962" w:type="dxa"/>
          </w:tcPr>
          <w:p w14:paraId="3A034C80" w14:textId="77777777" w:rsidR="0097294A" w:rsidRPr="000F3D4C" w:rsidRDefault="0097294A" w:rsidP="000F3D4C">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lastRenderedPageBreak/>
              <w:t>Приложение 12</w:t>
            </w:r>
          </w:p>
          <w:p w14:paraId="2B9A931B" w14:textId="77777777" w:rsidR="0097294A" w:rsidRPr="000F3D4C" w:rsidRDefault="0097294A" w:rsidP="000F3D4C">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36"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w:t>
            </w:r>
          </w:p>
          <w:p w14:paraId="640A4D05" w14:textId="77777777" w:rsidR="0097294A" w:rsidRPr="000F3D4C" w:rsidRDefault="0097294A" w:rsidP="000F3D4C">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lastRenderedPageBreak/>
              <w:t>государственных закупок</w:t>
            </w:r>
          </w:p>
          <w:p w14:paraId="7A39AD54" w14:textId="77777777" w:rsidR="0097294A" w:rsidRPr="000F3D4C" w:rsidRDefault="0097294A" w:rsidP="000F3D4C">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w:t>
            </w:r>
          </w:p>
          <w:p w14:paraId="11BB5AAB" w14:textId="77777777" w:rsidR="0097294A" w:rsidRPr="000F3D4C" w:rsidRDefault="0097294A" w:rsidP="000F3D4C">
            <w:pPr>
              <w:spacing w:after="0" w:line="240" w:lineRule="auto"/>
              <w:ind w:left="2023" w:hanging="287"/>
              <w:jc w:val="center"/>
              <w:rPr>
                <w:rFonts w:ascii="Times New Roman" w:hAnsi="Times New Roman"/>
                <w:color w:val="000000"/>
                <w:sz w:val="24"/>
                <w:szCs w:val="24"/>
              </w:rPr>
            </w:pPr>
            <w:r w:rsidRPr="000F3D4C">
              <w:rPr>
                <w:rFonts w:ascii="Times New Roman" w:hAnsi="Times New Roman"/>
                <w:color w:val="000000"/>
                <w:sz w:val="24"/>
                <w:szCs w:val="24"/>
              </w:rPr>
              <w:t>порядка</w:t>
            </w:r>
          </w:p>
          <w:p w14:paraId="0A7DA0D0" w14:textId="77777777" w:rsidR="0097294A" w:rsidRPr="000F3D4C" w:rsidRDefault="0097294A" w:rsidP="000F3D4C">
            <w:pPr>
              <w:spacing w:after="0" w:line="240" w:lineRule="auto"/>
              <w:ind w:left="1453"/>
              <w:jc w:val="center"/>
              <w:rPr>
                <w:rFonts w:ascii="Times New Roman" w:hAnsi="Times New Roman"/>
                <w:sz w:val="24"/>
                <w:szCs w:val="24"/>
              </w:rPr>
            </w:pPr>
            <w:r w:rsidRPr="000F3D4C">
              <w:rPr>
                <w:rFonts w:ascii="Times New Roman" w:hAnsi="Times New Roman"/>
                <w:sz w:val="24"/>
                <w:szCs w:val="24"/>
              </w:rPr>
              <w:t>Утверждаю:</w:t>
            </w:r>
            <w:r w:rsidRPr="000F3D4C">
              <w:rPr>
                <w:rFonts w:ascii="Times New Roman" w:hAnsi="Times New Roman"/>
                <w:sz w:val="24"/>
                <w:szCs w:val="24"/>
              </w:rPr>
              <w:br/>
              <w:t>__________________________</w:t>
            </w:r>
            <w:r w:rsidRPr="000F3D4C">
              <w:rPr>
                <w:rFonts w:ascii="Times New Roman" w:hAnsi="Times New Roman"/>
                <w:sz w:val="24"/>
                <w:szCs w:val="24"/>
              </w:rPr>
              <w:br/>
              <w:t>(указать полное наименование</w:t>
            </w:r>
            <w:r w:rsidRPr="000F3D4C">
              <w:rPr>
                <w:rFonts w:ascii="Times New Roman" w:hAnsi="Times New Roman"/>
                <w:sz w:val="24"/>
                <w:szCs w:val="24"/>
              </w:rPr>
              <w:br/>
              <w:t>заказчика, фамилию, имя,</w:t>
            </w:r>
            <w:r w:rsidRPr="000F3D4C">
              <w:rPr>
                <w:rFonts w:ascii="Times New Roman" w:hAnsi="Times New Roman"/>
                <w:sz w:val="24"/>
                <w:szCs w:val="24"/>
              </w:rPr>
              <w:br/>
              <w:t>отчество (при его наличии)</w:t>
            </w:r>
            <w:r w:rsidRPr="000F3D4C">
              <w:rPr>
                <w:rFonts w:ascii="Times New Roman" w:hAnsi="Times New Roman"/>
                <w:sz w:val="24"/>
                <w:szCs w:val="24"/>
              </w:rPr>
              <w:br/>
              <w:t>его должностного лица,</w:t>
            </w:r>
            <w:r w:rsidRPr="000F3D4C">
              <w:rPr>
                <w:rFonts w:ascii="Times New Roman" w:hAnsi="Times New Roman"/>
                <w:sz w:val="24"/>
                <w:szCs w:val="24"/>
              </w:rPr>
              <w:br/>
              <w:t>утвердившего данную</w:t>
            </w:r>
            <w:r w:rsidRPr="000F3D4C">
              <w:rPr>
                <w:rFonts w:ascii="Times New Roman" w:hAnsi="Times New Roman"/>
                <w:sz w:val="24"/>
                <w:szCs w:val="24"/>
              </w:rPr>
              <w:br/>
              <w:t>конкурсную документацию)</w:t>
            </w:r>
          </w:p>
          <w:p w14:paraId="5759C5A2" w14:textId="77777777" w:rsidR="0097294A" w:rsidRPr="000F3D4C" w:rsidRDefault="0097294A" w:rsidP="000F3D4C">
            <w:pPr>
              <w:spacing w:after="0" w:line="240" w:lineRule="auto"/>
              <w:ind w:left="1453"/>
              <w:jc w:val="center"/>
              <w:rPr>
                <w:rFonts w:ascii="Times New Roman" w:hAnsi="Times New Roman"/>
                <w:color w:val="000000"/>
                <w:sz w:val="24"/>
                <w:szCs w:val="24"/>
              </w:rPr>
            </w:pPr>
            <w:r w:rsidRPr="000F3D4C">
              <w:rPr>
                <w:rFonts w:ascii="Times New Roman" w:hAnsi="Times New Roman"/>
                <w:sz w:val="24"/>
                <w:szCs w:val="24"/>
              </w:rPr>
              <w:t>Решение № ___</w:t>
            </w:r>
            <w:r w:rsidRPr="000F3D4C">
              <w:rPr>
                <w:rFonts w:ascii="Times New Roman" w:hAnsi="Times New Roman"/>
                <w:sz w:val="24"/>
                <w:szCs w:val="24"/>
              </w:rPr>
              <w:br/>
              <w:t>от «___» ________ 20 ___ года</w:t>
            </w:r>
          </w:p>
          <w:p w14:paraId="29FFC061" w14:textId="77777777" w:rsidR="0097294A" w:rsidRPr="000F3D4C" w:rsidRDefault="0097294A" w:rsidP="000F3D4C">
            <w:pPr>
              <w:pStyle w:val="3"/>
              <w:spacing w:before="0" w:after="0" w:line="240" w:lineRule="auto"/>
              <w:ind w:firstLine="315"/>
              <w:jc w:val="center"/>
              <w:outlineLvl w:val="2"/>
              <w:rPr>
                <w:rFonts w:ascii="Times New Roman" w:hAnsi="Times New Roman"/>
                <w:b w:val="0"/>
                <w:bCs w:val="0"/>
                <w:sz w:val="24"/>
                <w:szCs w:val="24"/>
              </w:rPr>
            </w:pPr>
          </w:p>
          <w:p w14:paraId="53840BA0" w14:textId="77777777" w:rsidR="0097294A" w:rsidRPr="000F3D4C" w:rsidRDefault="0097294A" w:rsidP="000F3D4C">
            <w:pPr>
              <w:pStyle w:val="3"/>
              <w:spacing w:before="0" w:after="0" w:line="240" w:lineRule="auto"/>
              <w:ind w:firstLine="315"/>
              <w:jc w:val="center"/>
              <w:outlineLvl w:val="2"/>
              <w:rPr>
                <w:rFonts w:ascii="Times New Roman" w:hAnsi="Times New Roman"/>
                <w:b w:val="0"/>
                <w:bCs w:val="0"/>
                <w:sz w:val="24"/>
                <w:szCs w:val="24"/>
              </w:rPr>
            </w:pPr>
            <w:r w:rsidRPr="000F3D4C">
              <w:rPr>
                <w:rFonts w:ascii="Times New Roman" w:hAnsi="Times New Roman"/>
                <w:b w:val="0"/>
                <w:bCs w:val="0"/>
                <w:sz w:val="24"/>
                <w:szCs w:val="24"/>
              </w:rPr>
              <w:t xml:space="preserve">Типовая конкурсная документация по государственным закупкам услуг по организации питания </w:t>
            </w:r>
            <w:r w:rsidRPr="000F3D4C">
              <w:rPr>
                <w:rFonts w:ascii="Times New Roman" w:hAnsi="Times New Roman"/>
                <w:sz w:val="24"/>
                <w:szCs w:val="24"/>
              </w:rPr>
              <w:t>личного состава</w:t>
            </w:r>
            <w:r w:rsidRPr="000F3D4C">
              <w:rPr>
                <w:rFonts w:ascii="Times New Roman" w:hAnsi="Times New Roman"/>
                <w:b w:val="0"/>
                <w:bCs w:val="0"/>
                <w:sz w:val="24"/>
                <w:szCs w:val="24"/>
              </w:rPr>
              <w:t xml:space="preserve"> Вооруженных Сил</w:t>
            </w:r>
          </w:p>
          <w:p w14:paraId="0BBED06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____________________________________________________________________</w:t>
            </w:r>
            <w:r w:rsidRPr="000F3D4C">
              <w:rPr>
                <w:rFonts w:ascii="Times New Roman" w:hAnsi="Times New Roman"/>
                <w:sz w:val="24"/>
                <w:szCs w:val="24"/>
              </w:rPr>
              <w:br/>
              <w:t>(наименование государственных закупок способом конкурса)</w:t>
            </w:r>
            <w:r w:rsidRPr="000F3D4C">
              <w:rPr>
                <w:rFonts w:ascii="Times New Roman" w:hAnsi="Times New Roman"/>
                <w:sz w:val="24"/>
                <w:szCs w:val="24"/>
              </w:rPr>
              <w:br/>
              <w:t>Заказчик_____________________________________________________________</w:t>
            </w:r>
            <w:r w:rsidRPr="000F3D4C">
              <w:rPr>
                <w:rFonts w:ascii="Times New Roman" w:hAnsi="Times New Roman"/>
                <w:sz w:val="24"/>
                <w:szCs w:val="24"/>
              </w:rPr>
              <w:br/>
              <w:t>(полное наименование, местонахождение заказчика, БИН, банковские реквизиты)</w:t>
            </w:r>
            <w:r w:rsidRPr="000F3D4C">
              <w:rPr>
                <w:rFonts w:ascii="Times New Roman" w:hAnsi="Times New Roman"/>
                <w:sz w:val="24"/>
                <w:szCs w:val="24"/>
              </w:rPr>
              <w:br/>
              <w:t>Представитель заказчика_______________________________________________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(фамилия, имя, отчество (при его наличии) должностного лица – представителя</w:t>
            </w:r>
            <w:r w:rsidRPr="000F3D4C">
              <w:rPr>
                <w:rFonts w:ascii="Times New Roman" w:hAnsi="Times New Roman"/>
                <w:sz w:val="24"/>
                <w:szCs w:val="24"/>
              </w:rPr>
              <w:br/>
              <w:t>заказчика, контактные телефоны и, при наличии адрес электронной почты)</w:t>
            </w:r>
            <w:r w:rsidRPr="000F3D4C">
              <w:rPr>
                <w:rFonts w:ascii="Times New Roman" w:hAnsi="Times New Roman"/>
                <w:sz w:val="24"/>
                <w:szCs w:val="24"/>
              </w:rPr>
              <w:br/>
              <w:t>Организатор государственных закупок________________________________</w:t>
            </w:r>
            <w:r w:rsidRPr="000F3D4C">
              <w:rPr>
                <w:rFonts w:ascii="Times New Roman" w:hAnsi="Times New Roman"/>
                <w:sz w:val="24"/>
                <w:szCs w:val="24"/>
              </w:rPr>
              <w:lastRenderedPageBreak/>
              <w:t>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(полное наименование, местонахождение, БИН, банковские реквизиты)</w:t>
            </w:r>
            <w:r w:rsidRPr="000F3D4C">
              <w:rPr>
                <w:rFonts w:ascii="Times New Roman" w:hAnsi="Times New Roman"/>
                <w:sz w:val="24"/>
                <w:szCs w:val="24"/>
              </w:rPr>
              <w:br/>
              <w:t>Представитель организатора государственных закупок_____________________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(фамилия, имя, отчество (при его наличии) должностного лица – представителя</w:t>
            </w:r>
            <w:r w:rsidRPr="000F3D4C">
              <w:rPr>
                <w:rFonts w:ascii="Times New Roman" w:hAnsi="Times New Roman"/>
                <w:sz w:val="24"/>
                <w:szCs w:val="24"/>
              </w:rPr>
              <w:br/>
              <w:t>организатора государственных закупок, должность, контактные телефоны</w:t>
            </w:r>
            <w:r w:rsidRPr="000F3D4C">
              <w:rPr>
                <w:rFonts w:ascii="Times New Roman" w:hAnsi="Times New Roman"/>
                <w:sz w:val="24"/>
                <w:szCs w:val="24"/>
              </w:rPr>
              <w:br/>
              <w:t>и при наличии, адрес электронной почты)</w:t>
            </w:r>
          </w:p>
          <w:p w14:paraId="324E63CD"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b w:val="0"/>
                <w:bCs w:val="0"/>
                <w:sz w:val="24"/>
                <w:szCs w:val="24"/>
              </w:rPr>
              <w:t>1.</w:t>
            </w:r>
            <w:r w:rsidRPr="000F3D4C">
              <w:rPr>
                <w:rFonts w:ascii="Times New Roman" w:hAnsi="Times New Roman"/>
                <w:sz w:val="24"/>
                <w:szCs w:val="24"/>
              </w:rPr>
              <w:t xml:space="preserve"> </w:t>
            </w:r>
            <w:r w:rsidRPr="000F3D4C">
              <w:rPr>
                <w:rFonts w:ascii="Times New Roman" w:hAnsi="Times New Roman"/>
                <w:b w:val="0"/>
                <w:bCs w:val="0"/>
                <w:sz w:val="24"/>
                <w:szCs w:val="24"/>
              </w:rPr>
              <w:t>Общие положения</w:t>
            </w:r>
          </w:p>
          <w:p w14:paraId="04577B8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Конкурс проводится с целью выбора поставщика (</w:t>
            </w:r>
            <w:proofErr w:type="spellStart"/>
            <w:r w:rsidRPr="000F3D4C">
              <w:rPr>
                <w:rFonts w:ascii="Times New Roman" w:hAnsi="Times New Roman"/>
                <w:sz w:val="24"/>
                <w:szCs w:val="24"/>
              </w:rPr>
              <w:t>ов</w:t>
            </w:r>
            <w:proofErr w:type="spellEnd"/>
            <w:r w:rsidRPr="000F3D4C">
              <w:rPr>
                <w:rFonts w:ascii="Times New Roman" w:hAnsi="Times New Roman"/>
                <w:sz w:val="24"/>
                <w:szCs w:val="24"/>
              </w:rPr>
              <w:t>) (указать наименование услуг).</w:t>
            </w:r>
          </w:p>
          <w:p w14:paraId="2B2AAB8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Сумма, выделенная для данного конкурса (лота) по государственным закупкам услуг, составляет ___________ тенге (при разделении услуг на лоты сумма указывается для каждого лота отдельно).</w:t>
            </w:r>
          </w:p>
          <w:p w14:paraId="1F0350C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Настоящая конкурсная документация включает в себя:</w:t>
            </w:r>
          </w:p>
          <w:p w14:paraId="5D3FC4D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 перечень закупаемых услуг, согласно </w:t>
            </w:r>
            <w:hyperlink r:id="rId37" w:anchor="z871" w:history="1">
              <w:r w:rsidRPr="000F3D4C">
                <w:rPr>
                  <w:rStyle w:val="a3"/>
                  <w:rFonts w:ascii="Times New Roman" w:hAnsi="Times New Roman" w:cs="Times New Roman"/>
                  <w:sz w:val="24"/>
                  <w:szCs w:val="24"/>
                </w:rPr>
                <w:t>приложению 1</w:t>
              </w:r>
            </w:hyperlink>
            <w:r w:rsidRPr="000F3D4C">
              <w:rPr>
                <w:rFonts w:ascii="Times New Roman" w:hAnsi="Times New Roman"/>
                <w:sz w:val="24"/>
                <w:szCs w:val="24"/>
              </w:rPr>
              <w:t xml:space="preserve"> к типовой конкурсной документации, с указанием номера лота, единицы измерения, количества, условий оказания услуг, срока и места оказания, условия платежа и суммы, выделенной для закупки;</w:t>
            </w:r>
          </w:p>
          <w:p w14:paraId="726FCD1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 описание и требуемые технические, качественные и функциональные, характеристики закупаемых услуг, технические спецификации с указанием национального стандарта или </w:t>
            </w:r>
            <w:r w:rsidRPr="000F3D4C">
              <w:rPr>
                <w:rFonts w:ascii="Times New Roman" w:hAnsi="Times New Roman"/>
                <w:sz w:val="24"/>
                <w:szCs w:val="24"/>
              </w:rPr>
              <w:lastRenderedPageBreak/>
              <w:t xml:space="preserve">неправительственного стандарта, утвержденного некоммерческими организациями производителей Республики Казахстан, при его наличии, а при необходимости с указанием нормативно-технической документации согласно </w:t>
            </w:r>
            <w:hyperlink r:id="rId38" w:anchor="z875" w:history="1">
              <w:r w:rsidRPr="000F3D4C">
                <w:rPr>
                  <w:rStyle w:val="a3"/>
                  <w:rFonts w:ascii="Times New Roman" w:hAnsi="Times New Roman" w:cs="Times New Roman"/>
                  <w:sz w:val="24"/>
                  <w:szCs w:val="24"/>
                </w:rPr>
                <w:t>приложению 2</w:t>
              </w:r>
            </w:hyperlink>
            <w:r w:rsidRPr="000F3D4C">
              <w:rPr>
                <w:rFonts w:ascii="Times New Roman" w:hAnsi="Times New Roman"/>
                <w:sz w:val="24"/>
                <w:szCs w:val="24"/>
              </w:rPr>
              <w:t xml:space="preserve"> к типовой конкурсной документации;</w:t>
            </w:r>
          </w:p>
          <w:p w14:paraId="461CBD4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3) заявки на участие в конкурсе для юридических и физических лиц согласно </w:t>
            </w:r>
            <w:hyperlink r:id="rId39" w:anchor="z899" w:history="1">
              <w:r w:rsidRPr="000F3D4C">
                <w:rPr>
                  <w:rStyle w:val="a3"/>
                  <w:rFonts w:ascii="Times New Roman" w:hAnsi="Times New Roman" w:cs="Times New Roman"/>
                  <w:sz w:val="24"/>
                  <w:szCs w:val="24"/>
                </w:rPr>
                <w:t>приложениям 6</w:t>
              </w:r>
            </w:hyperlink>
            <w:r w:rsidRPr="000F3D4C">
              <w:rPr>
                <w:rFonts w:ascii="Times New Roman" w:hAnsi="Times New Roman"/>
                <w:sz w:val="24"/>
                <w:szCs w:val="24"/>
              </w:rPr>
              <w:t xml:space="preserve"> и </w:t>
            </w:r>
            <w:hyperlink r:id="rId40" w:anchor="z914" w:history="1">
              <w:r w:rsidRPr="000F3D4C">
                <w:rPr>
                  <w:rStyle w:val="a3"/>
                  <w:rFonts w:ascii="Times New Roman" w:hAnsi="Times New Roman" w:cs="Times New Roman"/>
                  <w:sz w:val="24"/>
                  <w:szCs w:val="24"/>
                </w:rPr>
                <w:t>7</w:t>
              </w:r>
            </w:hyperlink>
            <w:r w:rsidRPr="000F3D4C">
              <w:rPr>
                <w:rFonts w:ascii="Times New Roman" w:hAnsi="Times New Roman"/>
                <w:sz w:val="24"/>
                <w:szCs w:val="24"/>
              </w:rPr>
              <w:t xml:space="preserve"> к типовой конкурсной документации;</w:t>
            </w:r>
          </w:p>
          <w:p w14:paraId="579654C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4) сведения о квалификации потенциального поставщика для оказания услуг согласно </w:t>
            </w:r>
            <w:hyperlink r:id="rId41" w:anchor="z945" w:history="1">
              <w:r w:rsidRPr="000F3D4C">
                <w:rPr>
                  <w:rStyle w:val="a3"/>
                  <w:rFonts w:ascii="Times New Roman" w:hAnsi="Times New Roman" w:cs="Times New Roman"/>
                  <w:sz w:val="24"/>
                  <w:szCs w:val="24"/>
                </w:rPr>
                <w:t>приложению 10</w:t>
              </w:r>
            </w:hyperlink>
            <w:r w:rsidRPr="000F3D4C">
              <w:rPr>
                <w:rFonts w:ascii="Times New Roman" w:hAnsi="Times New Roman"/>
                <w:sz w:val="24"/>
                <w:szCs w:val="24"/>
              </w:rPr>
              <w:t xml:space="preserve"> к типовой конкурсной документации.</w:t>
            </w:r>
          </w:p>
          <w:p w14:paraId="3D3F96D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 Потенциальный поставщик, изъявивший желание участвовать в конкурсе, с заявкой на участие в конкурсе вносит обеспечение заявки на участие в конкурсе в размере одного процента от суммы, выделенной для приобретения услуг в одной из нижеперечисленных форм:</w:t>
            </w:r>
          </w:p>
          <w:p w14:paraId="4B8B48B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гарантийного денежного взноса денег, размещаемых на следующем банковском счете __________________ (указать полные реквизиты банковского счета заказчика либо организатора государственных закупок);</w:t>
            </w:r>
          </w:p>
          <w:p w14:paraId="397189A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 банковской гарантии согласно </w:t>
            </w:r>
            <w:hyperlink r:id="rId42" w:anchor="z965" w:history="1">
              <w:r w:rsidRPr="000F3D4C">
                <w:rPr>
                  <w:rStyle w:val="a3"/>
                  <w:rFonts w:ascii="Times New Roman" w:hAnsi="Times New Roman" w:cs="Times New Roman"/>
                  <w:sz w:val="24"/>
                  <w:szCs w:val="24"/>
                </w:rPr>
                <w:t>приложению 11</w:t>
              </w:r>
            </w:hyperlink>
            <w:r w:rsidRPr="000F3D4C">
              <w:rPr>
                <w:rFonts w:ascii="Times New Roman" w:hAnsi="Times New Roman"/>
                <w:sz w:val="24"/>
                <w:szCs w:val="24"/>
              </w:rPr>
              <w:t xml:space="preserve"> к типовой конкурсной документации.</w:t>
            </w:r>
          </w:p>
          <w:p w14:paraId="53BB424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5. Срок действия обеспечения заявки на участие в конкурсе составляет не менее срока действия самой заявки на участие в конкурсе.</w:t>
            </w:r>
          </w:p>
          <w:p w14:paraId="51E9AF59"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b w:val="0"/>
                <w:bCs w:val="0"/>
                <w:sz w:val="24"/>
                <w:szCs w:val="24"/>
              </w:rPr>
              <w:t>2.</w:t>
            </w:r>
            <w:r w:rsidRPr="000F3D4C">
              <w:rPr>
                <w:rFonts w:ascii="Times New Roman" w:hAnsi="Times New Roman"/>
                <w:sz w:val="24"/>
                <w:szCs w:val="24"/>
              </w:rPr>
              <w:t xml:space="preserve"> </w:t>
            </w:r>
            <w:r w:rsidRPr="000F3D4C">
              <w:rPr>
                <w:rFonts w:ascii="Times New Roman" w:hAnsi="Times New Roman"/>
                <w:b w:val="0"/>
                <w:bCs w:val="0"/>
                <w:sz w:val="24"/>
                <w:szCs w:val="24"/>
              </w:rPr>
              <w:t xml:space="preserve">Разъяснение организатором государственных закупок положений </w:t>
            </w:r>
            <w:r w:rsidRPr="000F3D4C">
              <w:rPr>
                <w:rFonts w:ascii="Times New Roman" w:hAnsi="Times New Roman"/>
                <w:b w:val="0"/>
                <w:bCs w:val="0"/>
                <w:sz w:val="24"/>
                <w:szCs w:val="24"/>
              </w:rPr>
              <w:lastRenderedPageBreak/>
              <w:t>конкурсной документации потенциальным поставщикам, получившим ее копию</w:t>
            </w:r>
          </w:p>
          <w:p w14:paraId="0CF8CD3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6. Потенциальный поставщик, претендующий на участие в конкурсе, при необходимости обращается с письменным запросом о разъяснении положений конкурсной документации, но не позднее ____ часов, ____ минут, «__» __________ 20__ года. Запросы потенциальных поставщиков направляются по следующим реквизитам организатора государственных закупок: (указать почтовый адрес организатора государственных закупок, подразделение и номер комнаты, где будет производиться прием запросов).</w:t>
            </w:r>
          </w:p>
          <w:p w14:paraId="3FE56F5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7. Организатор государственных закупок в течение 3 (трех)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 сведения о которых внесены в журнал регистрации лиц, получивших конкурсную документацию.</w:t>
            </w:r>
          </w:p>
          <w:p w14:paraId="5FECB3C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8. Организатор государственных закупок в срок не позднее ____ часов, ____ минут, «__» __________ 20 __ года по собственной инициативе или в ответ на запрос потенциального поставщика, которому организатор государственных закупок представил копию конкурсной документации, вносит изменения и (или) дополнения в конкурсную документацию. Внесение изменений в конкурсную документацию оформляется в том же порядке, что и утверждение конкурсной документации.</w:t>
            </w:r>
          </w:p>
          <w:p w14:paraId="16B966A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Внесенные изменения имеют обязательную силу и в срок не более одного </w:t>
            </w:r>
            <w:r w:rsidRPr="000F3D4C">
              <w:rPr>
                <w:rFonts w:ascii="Times New Roman" w:hAnsi="Times New Roman"/>
                <w:sz w:val="24"/>
                <w:szCs w:val="24"/>
              </w:rPr>
              <w:lastRenderedPageBreak/>
              <w:t>рабочего дня со дня утверждения изменений в конкурсную документацию направляются организатором государственных закупок на безвозмездной основе всем потенциальным поставщикам, которым представлена копия конкурсной документации. При этом окончательный срок представления заявок на участие в конкурсе продлевается организатором государственных закупок на срок не менее чем на 10 (десять) календарных дней для учета потенциальными поставщиками этих изменений в заявках на участие в конкурсе.</w:t>
            </w:r>
          </w:p>
          <w:p w14:paraId="61A3151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9. Организатор государственных закупок проводит встречу с потенциальными поставщиками, которым представлена копия конкурсной документации, либо их уполномоченными представителями для разъяснения положений конкурсной документации в ___________ (указать место, дату и время проведения встречи).</w:t>
            </w:r>
          </w:p>
          <w:p w14:paraId="486BFA3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10. Организатор государственных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конкурсной документации без указания их источника, а также ответы на эти запросы. Протокол не позднее 2 (двух) рабочих дней со дня проведения встречи с потенциальными поставщиками направляется конкурсной комиссии и всем потенциальным поставщикам, которым организатор государственных закупок представил копию конкурсной документации по почтовым реквизитам, указанным в журнале </w:t>
            </w:r>
            <w:r w:rsidRPr="000F3D4C">
              <w:rPr>
                <w:rFonts w:ascii="Times New Roman" w:hAnsi="Times New Roman"/>
                <w:sz w:val="24"/>
                <w:szCs w:val="24"/>
              </w:rPr>
              <w:lastRenderedPageBreak/>
              <w:t>регистрации потенциальных поставщиков, получивших конкурсную документацию.</w:t>
            </w:r>
          </w:p>
          <w:p w14:paraId="716A6C3D" w14:textId="77777777" w:rsidR="0097294A" w:rsidRPr="000F3D4C" w:rsidRDefault="0097294A" w:rsidP="000F3D4C">
            <w:pPr>
              <w:pStyle w:val="3"/>
              <w:spacing w:before="0" w:after="0" w:line="240" w:lineRule="auto"/>
              <w:ind w:firstLine="315"/>
              <w:jc w:val="both"/>
              <w:outlineLvl w:val="2"/>
              <w:rPr>
                <w:rFonts w:ascii="Times New Roman" w:hAnsi="Times New Roman"/>
                <w:b w:val="0"/>
                <w:bCs w:val="0"/>
                <w:sz w:val="24"/>
                <w:szCs w:val="24"/>
              </w:rPr>
            </w:pPr>
            <w:r w:rsidRPr="000F3D4C">
              <w:rPr>
                <w:rFonts w:ascii="Times New Roman" w:hAnsi="Times New Roman"/>
                <w:b w:val="0"/>
                <w:bCs w:val="0"/>
                <w:sz w:val="24"/>
                <w:szCs w:val="24"/>
              </w:rPr>
              <w:t>3.</w:t>
            </w:r>
            <w:r w:rsidRPr="000F3D4C">
              <w:rPr>
                <w:rFonts w:ascii="Times New Roman" w:hAnsi="Times New Roman"/>
                <w:sz w:val="24"/>
                <w:szCs w:val="24"/>
              </w:rPr>
              <w:t xml:space="preserve"> </w:t>
            </w:r>
            <w:r w:rsidRPr="000F3D4C">
              <w:rPr>
                <w:rFonts w:ascii="Times New Roman" w:hAnsi="Times New Roman"/>
                <w:b w:val="0"/>
                <w:bCs w:val="0"/>
                <w:sz w:val="24"/>
                <w:szCs w:val="24"/>
              </w:rPr>
              <w:t xml:space="preserve">Требования к оформлению заявки на участие в государственных закупках способом конкурса по государственным закупкам услуг по организации питания </w:t>
            </w:r>
            <w:r w:rsidRPr="000F3D4C">
              <w:rPr>
                <w:rFonts w:ascii="Times New Roman" w:hAnsi="Times New Roman"/>
                <w:sz w:val="24"/>
                <w:szCs w:val="24"/>
              </w:rPr>
              <w:t>для личного состава</w:t>
            </w:r>
            <w:r w:rsidRPr="000F3D4C">
              <w:rPr>
                <w:rFonts w:ascii="Times New Roman" w:hAnsi="Times New Roman"/>
                <w:b w:val="0"/>
                <w:bCs w:val="0"/>
                <w:sz w:val="24"/>
                <w:szCs w:val="24"/>
              </w:rPr>
              <w:t xml:space="preserve"> Вооруженных Сил и представление потенциальными поставщиками конвертов с заявками на участие в государственных закупках</w:t>
            </w:r>
          </w:p>
          <w:p w14:paraId="1AC747B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Заявка на участие в конкурсе</w:t>
            </w:r>
          </w:p>
          <w:p w14:paraId="6A16EC2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11. Заявка на участие в конкурсе является формой выражения согласия потенциального поставщика, претендующего на участие в конкурсе, оказать услуги в соответствии с требованиями и условиями, предусмотренными конкурсной документацией.</w:t>
            </w:r>
          </w:p>
          <w:p w14:paraId="0C6E889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12. Заявка на участие в конкурсе, заполненная и подписанная потенциальным поставщиком согласно </w:t>
            </w:r>
            <w:hyperlink r:id="rId43" w:anchor="z899" w:history="1">
              <w:r w:rsidRPr="000F3D4C">
                <w:rPr>
                  <w:rStyle w:val="a3"/>
                  <w:rFonts w:ascii="Times New Roman" w:hAnsi="Times New Roman" w:cs="Times New Roman"/>
                  <w:sz w:val="24"/>
                  <w:szCs w:val="24"/>
                </w:rPr>
                <w:t>приложениям 6</w:t>
              </w:r>
            </w:hyperlink>
            <w:r w:rsidRPr="000F3D4C">
              <w:rPr>
                <w:rFonts w:ascii="Times New Roman" w:hAnsi="Times New Roman"/>
                <w:sz w:val="24"/>
                <w:szCs w:val="24"/>
              </w:rPr>
              <w:t xml:space="preserve"> и </w:t>
            </w:r>
            <w:hyperlink r:id="rId44" w:anchor="z914" w:history="1">
              <w:r w:rsidRPr="000F3D4C">
                <w:rPr>
                  <w:rStyle w:val="a3"/>
                  <w:rFonts w:ascii="Times New Roman" w:hAnsi="Times New Roman" w:cs="Times New Roman"/>
                  <w:sz w:val="24"/>
                  <w:szCs w:val="24"/>
                </w:rPr>
                <w:t>7</w:t>
              </w:r>
            </w:hyperlink>
            <w:r w:rsidRPr="000F3D4C">
              <w:rPr>
                <w:rFonts w:ascii="Times New Roman" w:hAnsi="Times New Roman"/>
                <w:sz w:val="24"/>
                <w:szCs w:val="24"/>
              </w:rPr>
              <w:t xml:space="preserve"> к типовой конкурсной документации, должна содержать:</w:t>
            </w:r>
          </w:p>
          <w:p w14:paraId="077B867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перечень документов, представляемых потенциальным поставщиком в подтверждение его соответствия квалификационным требованиям:</w:t>
            </w:r>
          </w:p>
          <w:p w14:paraId="28E33DA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w:t>
            </w:r>
            <w:r w:rsidRPr="000F3D4C">
              <w:rPr>
                <w:rFonts w:ascii="Times New Roman" w:hAnsi="Times New Roman"/>
                <w:sz w:val="24"/>
                <w:szCs w:val="24"/>
              </w:rPr>
              <w:lastRenderedPageBreak/>
              <w:t>«Электронные сервисы/Поиск налогоплательщиков»);</w:t>
            </w:r>
          </w:p>
          <w:p w14:paraId="30C0299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разрешения (уведомления), полученные (направленные) в соответствии с законодательством Республики Казахстан о разрешениях и уведомлениях, в виде бумажной копии электронного документа,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5709945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258C0CA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08CDDD4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справку о регистрации (перерегистрации) юридических лиц, учетной регистрации (перерегистрации) их филиалов и представительств, полученную с веб-портал «электронного правительства»: www.egov.kz;</w:t>
            </w:r>
          </w:p>
          <w:p w14:paraId="5CAE9D45" w14:textId="77777777" w:rsidR="0097294A" w:rsidRPr="000F3D4C" w:rsidRDefault="0097294A" w:rsidP="000F3D4C">
            <w:pPr>
              <w:spacing w:after="0" w:line="240" w:lineRule="auto"/>
              <w:ind w:firstLine="315"/>
              <w:jc w:val="both"/>
              <w:rPr>
                <w:rFonts w:ascii="Times New Roman" w:hAnsi="Times New Roman"/>
                <w:b/>
                <w:bCs/>
                <w:sz w:val="24"/>
                <w:szCs w:val="24"/>
              </w:rPr>
            </w:pPr>
            <w:r w:rsidRPr="000F3D4C">
              <w:rPr>
                <w:rFonts w:ascii="Times New Roman" w:hAnsi="Times New Roman"/>
                <w:b/>
                <w:bCs/>
                <w:sz w:val="24"/>
                <w:szCs w:val="24"/>
              </w:rPr>
              <w:lastRenderedPageBreak/>
              <w:t>потенциальный поставщик подтверждает соответствие общему квалификационному требованию о платежеспособности посредством предоставления обеспечения исполнения договора в виде банковской гарантии одного либо нескольких банков-резидентов Республики Казахстан в размере, равном ста процентам от суммы проводимых государственных закупок, вместе с заявкой на участие в конкурсе;</w:t>
            </w:r>
          </w:p>
          <w:p w14:paraId="31D44DE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обеспечение исполнения договора о государственных закупках предоставляется потенциальным поставщиком на срок, установленный в конкурсной документации, до полного исполнения обязательств по договору о государственных закупках;</w:t>
            </w:r>
          </w:p>
          <w:p w14:paraId="38BDC86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сведения о квалификации согласно </w:t>
            </w:r>
            <w:hyperlink r:id="rId45" w:anchor="z945" w:history="1">
              <w:r w:rsidRPr="000F3D4C">
                <w:rPr>
                  <w:rStyle w:val="a3"/>
                  <w:rFonts w:ascii="Times New Roman" w:hAnsi="Times New Roman" w:cs="Times New Roman"/>
                  <w:sz w:val="24"/>
                  <w:szCs w:val="24"/>
                </w:rPr>
                <w:t>приложению 10</w:t>
              </w:r>
            </w:hyperlink>
            <w:r w:rsidRPr="000F3D4C">
              <w:rPr>
                <w:rFonts w:ascii="Times New Roman" w:hAnsi="Times New Roman"/>
                <w:sz w:val="24"/>
                <w:szCs w:val="24"/>
              </w:rPr>
              <w:t xml:space="preserve"> к типовой конкурсной документации;</w:t>
            </w:r>
          </w:p>
          <w:p w14:paraId="63BEBCD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 техническую спецификацию согласно </w:t>
            </w:r>
            <w:hyperlink r:id="rId46" w:anchor="z895" w:history="1">
              <w:r w:rsidRPr="000F3D4C">
                <w:rPr>
                  <w:rStyle w:val="a3"/>
                  <w:rFonts w:ascii="Times New Roman" w:hAnsi="Times New Roman" w:cs="Times New Roman"/>
                  <w:sz w:val="24"/>
                  <w:szCs w:val="24"/>
                </w:rPr>
                <w:t>приложению 5</w:t>
              </w:r>
            </w:hyperlink>
            <w:r w:rsidRPr="000F3D4C">
              <w:rPr>
                <w:rFonts w:ascii="Times New Roman" w:hAnsi="Times New Roman"/>
                <w:sz w:val="24"/>
                <w:szCs w:val="24"/>
              </w:rPr>
              <w:t xml:space="preserve"> к типовой конкурсной документации;</w:t>
            </w:r>
          </w:p>
          <w:p w14:paraId="275F434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3) обеспечение заявки на участие в конкурсе в размере, установленном </w:t>
            </w:r>
            <w:hyperlink r:id="rId47" w:anchor="z3" w:history="1">
              <w:r w:rsidRPr="000F3D4C">
                <w:rPr>
                  <w:rStyle w:val="a3"/>
                  <w:rFonts w:ascii="Times New Roman" w:hAnsi="Times New Roman" w:cs="Times New Roman"/>
                  <w:sz w:val="24"/>
                  <w:szCs w:val="24"/>
                </w:rPr>
                <w:t>Законом</w:t>
              </w:r>
            </w:hyperlink>
            <w:r w:rsidRPr="000F3D4C">
              <w:rPr>
                <w:rFonts w:ascii="Times New Roman" w:hAnsi="Times New Roman"/>
                <w:sz w:val="24"/>
                <w:szCs w:val="24"/>
              </w:rPr>
              <w:t xml:space="preserve"> Республики Казахстан «О государственных закупках», в виде банковской гарантии либо платежного документа, подтверждающего гарантийный денежный взнос, размещаемый на банковском счете организатора государственных закупок;</w:t>
            </w:r>
          </w:p>
          <w:p w14:paraId="0CA48CA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4) документы, подтверждающие критерии выбора поставщика услуг, согласно </w:t>
            </w:r>
            <w:hyperlink r:id="rId48" w:anchor="z1025" w:history="1">
              <w:r w:rsidRPr="000F3D4C">
                <w:rPr>
                  <w:rStyle w:val="a3"/>
                  <w:rFonts w:ascii="Times New Roman" w:hAnsi="Times New Roman" w:cs="Times New Roman"/>
                  <w:sz w:val="24"/>
                  <w:szCs w:val="24"/>
                </w:rPr>
                <w:t>приложению 12</w:t>
              </w:r>
            </w:hyperlink>
            <w:r w:rsidRPr="000F3D4C">
              <w:rPr>
                <w:rFonts w:ascii="Times New Roman" w:hAnsi="Times New Roman"/>
                <w:sz w:val="24"/>
                <w:szCs w:val="24"/>
              </w:rPr>
              <w:t xml:space="preserve"> к Правилам осуществления государственных закупок с применением особого порядка;</w:t>
            </w:r>
          </w:p>
          <w:p w14:paraId="1FB3B8C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5) доверенность лицу (лицам), представляющему интересы потенциального поставщика на право подписания заявки на участие в конкурсе и заседаниях конкурсной комиссии, за исключением первого руководителя потенциального поставщика, имеющего право подписи без доверенности, в соответствии с уставом потенциального поставщика.</w:t>
            </w:r>
          </w:p>
          <w:p w14:paraId="4CC5992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13. Привлечение соисполнителей услуг не допускается.</w:t>
            </w:r>
          </w:p>
          <w:p w14:paraId="5390DFE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Требования к оформлению заявки на участие в конкурсе</w:t>
            </w:r>
          </w:p>
          <w:p w14:paraId="77EA9B5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14. Заявка на участие в конкурсе представляется потенциальным поставщиком организатору государственных закупок в прошитом виде, с пронумерованными страницами и последняя страница заверяется его подписью и печатью (если таковая имеется).</w:t>
            </w:r>
          </w:p>
          <w:p w14:paraId="7E569DE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Техническая часть заявки на участие в конкурсе (в прошитом виде с пронумерованными страницами, последняя страница, заверенная подписью, и печатью потенциального поставщика (если таковая имеется) и оригинал документа, подтверждающего обеспечение заявки на участие в конкурсе, прикладываются отдельно.</w:t>
            </w:r>
          </w:p>
          <w:p w14:paraId="5BF417B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15. Заявка на участие в конкурсе должна быть отпечатана или написана несмываемыми чернилами и подписана потенциальным поставщиком и скреплена печатью (если таковая имеется).</w:t>
            </w:r>
          </w:p>
          <w:p w14:paraId="3E3E598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16. В конкурсной заявке не должно быть никаких вставок между строками, подтирок или приписок, за исключением тех случаев, </w:t>
            </w:r>
            <w:r w:rsidRPr="000F3D4C">
              <w:rPr>
                <w:rFonts w:ascii="Times New Roman" w:hAnsi="Times New Roman"/>
                <w:sz w:val="24"/>
                <w:szCs w:val="24"/>
              </w:rPr>
              <w:lastRenderedPageBreak/>
              <w:t>когда потенциальному поставщику необходимо исправить грамматические или арифметические ошибки.</w:t>
            </w:r>
          </w:p>
          <w:p w14:paraId="78FDD45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17. Потенциальный поставщик запечатывает заявку на участие в конкурсе в конверт, на лицевой стороне указываются полное наименование и почтовый адрес потенциального поставщика (с целью возврата заявки на участие в конкурсе невскрытой, если она будет объявлена «опоздавшей»), полное наименование и почтовый адрес организатора государственных закупок, наименование государственных закупок способом конкурса, а также текст следующего содержания: «Конкурс по закупке (указать название конкурса)" и "Не вскрывать до: (указать дату и время вскрытия заявок на участие в конкурсе)».</w:t>
            </w:r>
          </w:p>
          <w:p w14:paraId="3CC87D00"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sz w:val="24"/>
                <w:szCs w:val="24"/>
              </w:rPr>
              <w:t xml:space="preserve">3. </w:t>
            </w:r>
            <w:r w:rsidRPr="000F3D4C">
              <w:rPr>
                <w:rFonts w:ascii="Times New Roman" w:hAnsi="Times New Roman"/>
                <w:b w:val="0"/>
                <w:bCs w:val="0"/>
                <w:sz w:val="24"/>
                <w:szCs w:val="24"/>
              </w:rPr>
              <w:t>Порядок представления заявки на участие в конкурсе</w:t>
            </w:r>
          </w:p>
          <w:p w14:paraId="7270500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18. Заявка на участие в конкурсе представляется потенциальными поставщиками либо их уполномоченными представителями организатору государственных закупок нарочно или с использованием заказной почтовой связи по адресу: (указать полный почтовый адрес организатора государственных закупок, номер комнаты, фамилия, имя, отчество (при его наличии) лиц (а) обеспечивающего прием и регистрацию заявок на участие в конкурсе) в срок до (указать дату и время окончания приема конкурсных заявок) включительно.</w:t>
            </w:r>
          </w:p>
          <w:p w14:paraId="59BAED0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19. Все конкурсные заявки, полученные организатором государственных закупок после истечения окончательного срока </w:t>
            </w:r>
            <w:r w:rsidRPr="000F3D4C">
              <w:rPr>
                <w:rFonts w:ascii="Times New Roman" w:hAnsi="Times New Roman"/>
                <w:sz w:val="24"/>
                <w:szCs w:val="24"/>
              </w:rPr>
              <w:lastRenderedPageBreak/>
              <w:t>представления конкурсных заявок, не вскрываются и возвращаются представившим их потенциальным поставщикам по реквизитам, указанным на конвертах, с заявками на участие в конкурсе либо лично соответствующим уполномоченным представителям потенциальных поставщиков под расписку о получении.</w:t>
            </w:r>
          </w:p>
          <w:p w14:paraId="73238F9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20. Представленные потенциальными поставщиками или их уполномоченными представителями заявки на участие в конкурсе регистрируются уполномоченным представителем организатора государственных закупок, а в случаях, когда заказчик и организатор государственных закупок выступают в одном лице, – секретарем конкурсной комиссии в соответствующем журнале с указанием даты и времени приема заявок на участие в конкурсе.</w:t>
            </w:r>
          </w:p>
          <w:p w14:paraId="3648653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21.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 предусмотренными настоящей конкурсной документацией.</w:t>
            </w:r>
          </w:p>
          <w:p w14:paraId="1260461A"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sz w:val="24"/>
                <w:szCs w:val="24"/>
              </w:rPr>
              <w:t xml:space="preserve">4. </w:t>
            </w:r>
            <w:r w:rsidRPr="000F3D4C">
              <w:rPr>
                <w:rFonts w:ascii="Times New Roman" w:hAnsi="Times New Roman"/>
                <w:b w:val="0"/>
                <w:bCs w:val="0"/>
                <w:sz w:val="24"/>
                <w:szCs w:val="24"/>
              </w:rPr>
              <w:t>Изменение конкурсных заявок и их отзыв</w:t>
            </w:r>
          </w:p>
          <w:p w14:paraId="126E19B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22. Потенциальный поставщик изменяет или отзывает свою заявку на участие в конкурсе до истечения окончательного срока представления конкурсных заявок, не теряя права на возврат внесенного им обеспечения своей заявки на участие в конкурсе. Внесение изменения должно быть подготовлено, запечатано и представлено так же, как и сама заявка на участие в конкурсе.</w:t>
            </w:r>
          </w:p>
          <w:p w14:paraId="24DDDCF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Уведомление об отзыве заявки на участие в конкурсе оформляется в виде произвольного заявления на имя организатора государственных закупок, подписанного потенциальным поставщиком и скрепленного печатью (если таковая имеется).</w:t>
            </w:r>
          </w:p>
          <w:p w14:paraId="6E720AB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Внесение изменения заявки на участие в конкурсе либо отзыв заявки на участие в конкурсе являются действительными, если они получены организатором государственных закупок до истечения окончательного срока представления заявок на участие в конкурсе.</w:t>
            </w:r>
          </w:p>
          <w:p w14:paraId="2812611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23. Не допускаются внесение изменений и (или) дополнений, равно как отзыв заявки на участие в конкурсе, после истечения окончательного срока представления конверта с заявкой на участие в конкурсе.</w:t>
            </w:r>
          </w:p>
          <w:p w14:paraId="6424131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24. Организатор государственных закупок не позднее 10 (десяти) календарных дней до истечения срока действия заявок на участие в конкурсе, установленного конкурсной документацией, при необходимости направляет запрос потенциальным поставщикам о продлении срока их действия заявки на конкретный период времени. Потенциальный поставщик при необходимости отклоняет такой запрос, не утрачивая права на:</w:t>
            </w:r>
          </w:p>
          <w:p w14:paraId="56FC26E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участие в проводимых государственных закупках способом конкурса в течение срока действия его заявки на участие в конкурсе;</w:t>
            </w:r>
          </w:p>
          <w:p w14:paraId="226C45F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возврат внесенного им обеспечения заявки на участие в конкурсе после истечения срока действия такой заявки.</w:t>
            </w:r>
          </w:p>
          <w:p w14:paraId="2EC46EA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25. Потенциальный поставщик несет все расходы, связанные с его участием в </w:t>
            </w:r>
            <w:r w:rsidRPr="000F3D4C">
              <w:rPr>
                <w:rFonts w:ascii="Times New Roman" w:hAnsi="Times New Roman"/>
                <w:sz w:val="24"/>
                <w:szCs w:val="24"/>
              </w:rPr>
              <w:lastRenderedPageBreak/>
              <w:t>государственных закупках способом конкурса. Заказчик, организатор государственных закупок, конкурсная комиссия, экспертная комиссия, эксперт не несут обязательства по возмещению этих расходов независимо от итогов государственных закупок способом конкурса.</w:t>
            </w:r>
          </w:p>
          <w:p w14:paraId="40D66578"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sz w:val="24"/>
                <w:szCs w:val="24"/>
              </w:rPr>
              <w:t xml:space="preserve">5. </w:t>
            </w:r>
            <w:r w:rsidRPr="000F3D4C">
              <w:rPr>
                <w:rFonts w:ascii="Times New Roman" w:hAnsi="Times New Roman"/>
                <w:b w:val="0"/>
                <w:bCs w:val="0"/>
                <w:sz w:val="24"/>
                <w:szCs w:val="24"/>
              </w:rPr>
              <w:t>Вскрытие конкурсной комиссией конвертов с заявками на участие в государственных закупках способом конкурса</w:t>
            </w:r>
          </w:p>
          <w:p w14:paraId="7BFF942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26.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(указать день, время и место вскрытия конвертов с конкурсными заявками и проведения заседания конкурсной комиссии, указанные в объявлении (уведомлении) о проведении конкурса. Период между окончательным сроком представления конвертов с конкурсными заявками и вскрытием конвертов с заявками на участие в конкурсе не превышает 2 (двух) часов.</w:t>
            </w:r>
          </w:p>
          <w:p w14:paraId="16E32A5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Вскрытию подлежат конверты с заявками потенциальных поставщиков, представленные в сроки и порядке, установленные в объявлении (уведомлении) организатора государственных закупок и настоящей конкурсной документацией.</w:t>
            </w:r>
          </w:p>
          <w:p w14:paraId="23DBBF1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 представлении на конкурс (лот) только одной заявки на участие в конкурсе, то данная заявка на участие в конкурсе также вскрывается и рассматривается.</w:t>
            </w:r>
          </w:p>
          <w:p w14:paraId="403EC8B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27. Присутствующие на процедуре вскрытия конвертов с заявками на участие в конкурсе уполномоченные представители </w:t>
            </w:r>
            <w:r w:rsidRPr="000F3D4C">
              <w:rPr>
                <w:rFonts w:ascii="Times New Roman" w:hAnsi="Times New Roman"/>
                <w:sz w:val="24"/>
                <w:szCs w:val="24"/>
              </w:rPr>
              <w:lastRenderedPageBreak/>
              <w:t>потенциальных поставщиков, подтверждая свое присутствие, предъявляют документы, подтверждающие их полномочия, и регистрируются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на участие в конкурсе, а место регистрации должно быть тем же, что и место проведения процедуры вскрытия конвертов с заявками на участие в конкурсе).</w:t>
            </w:r>
          </w:p>
          <w:p w14:paraId="43A816B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Использование аудиозаписи и видеосъемки процедуры вскрытия конвертов с заявками на участие в конкурсе потенциальными поставщиками и их уполномоченными представителями не допускается.</w:t>
            </w:r>
          </w:p>
          <w:p w14:paraId="227D11D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28. Не допускается вмешательство потенциальных поставщиков или их уполномоченных представителей, присутствующих на заседании конкурсной комиссии по вскрытию конвертов с заявками на участие в конкурсе, в деятельность уполномоченного представителя организатора государственных закупок, конкурсной комиссии, секретаря конкурсной комиссии.</w:t>
            </w:r>
          </w:p>
          <w:p w14:paraId="33228CB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29. На указанном заседании конкурсной комиссии:</w:t>
            </w:r>
          </w:p>
          <w:p w14:paraId="4F7D555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уполномоченный представитель организатора государственных закупок, а в случаях, когда заказчик и организатор государственных закупок выступают в одном лице - секретарь конкурсной комиссии, сведения о котором указаны в настоящей конкурсной документации, информирует присутствующих:</w:t>
            </w:r>
          </w:p>
          <w:p w14:paraId="163FFD6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о составе конкурсной комиссии, секретаре конкурсной комиссии;</w:t>
            </w:r>
          </w:p>
          <w:p w14:paraId="2FE8B8C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количестве потенциальных поставщиков, получивших копию конкурсной документации;</w:t>
            </w:r>
          </w:p>
          <w:p w14:paraId="0E06514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наличии либо отсутствии запросов потенциальных поставщиков, а также проведении организатором государственных закупок встречи с потенциальными поставщиками по разъяснению положений конкурсной документации;</w:t>
            </w:r>
          </w:p>
          <w:p w14:paraId="23693BE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наличии либо отсутствии факта, а также причин внесения изменений и дополнений в конкурсную документацию;</w:t>
            </w:r>
          </w:p>
          <w:p w14:paraId="172CEE3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потенциальных поставщиках, представивших в установленный срок заявки на участие в конкурсе, зарегистрированные в соответствующем журнале регистрации;</w:t>
            </w:r>
          </w:p>
          <w:p w14:paraId="31BB2B7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председатель конкурсной комиссии либо лицо, определенное председателем из числа членов конкурсной комиссии:</w:t>
            </w:r>
          </w:p>
          <w:p w14:paraId="747E4CC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вскрывает конверты с заявками на участие в конкурсе и оглашает перечень документов, содержащихся в заявке, и их краткое содержание;</w:t>
            </w:r>
          </w:p>
          <w:p w14:paraId="2C53D65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секретарь конкурсной комиссии:</w:t>
            </w:r>
          </w:p>
          <w:p w14:paraId="2751B67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оформляет соответствующий протокол вскрытия конвертов;</w:t>
            </w:r>
          </w:p>
          <w:p w14:paraId="04D1F9A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информирует уполномоченных представителей потенциального поставщика о сроке, в течение которого они получают копию указанного протокола заседания конкурсной комиссии.</w:t>
            </w:r>
          </w:p>
          <w:p w14:paraId="0663504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Протокол заседания конкурсной комиссии по вскрытию конвертов с заявками на участие в конкурсе подписывается и полистно парафируется всеми присутствующими на </w:t>
            </w:r>
            <w:r w:rsidRPr="000F3D4C">
              <w:rPr>
                <w:rFonts w:ascii="Times New Roman" w:hAnsi="Times New Roman"/>
                <w:sz w:val="24"/>
                <w:szCs w:val="24"/>
              </w:rPr>
              <w:lastRenderedPageBreak/>
              <w:t>заседании членами конкурсной комиссии, а также секретарем конкурсной комиссии.</w:t>
            </w:r>
          </w:p>
          <w:p w14:paraId="2B0AF6F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Копия протокола указанного заседания конкурсной комиссии представляется потенциальным поставщикам или их уполномоченным представителям, присутствовавшим на заседании конкурсной комиссии по вскрытию конвертов с заявками на участие в конкурсе, не позднее 2 (двух) рабочих дней, следующих за днем указанного заседания конкурсной комиссии, а отсутствующим - по их письменному запросу в срок, не позднее 2 (двух) рабочих дней со дня получения запроса.</w:t>
            </w:r>
          </w:p>
          <w:p w14:paraId="5EB0B599" w14:textId="77777777" w:rsidR="0097294A" w:rsidRPr="000F3D4C" w:rsidRDefault="0097294A" w:rsidP="000F3D4C">
            <w:pPr>
              <w:pStyle w:val="3"/>
              <w:spacing w:before="0" w:after="0" w:line="240" w:lineRule="auto"/>
              <w:ind w:firstLine="315"/>
              <w:jc w:val="both"/>
              <w:outlineLvl w:val="2"/>
              <w:rPr>
                <w:rFonts w:ascii="Times New Roman" w:hAnsi="Times New Roman"/>
                <w:b w:val="0"/>
                <w:bCs w:val="0"/>
                <w:sz w:val="24"/>
                <w:szCs w:val="24"/>
              </w:rPr>
            </w:pPr>
            <w:r w:rsidRPr="000F3D4C">
              <w:rPr>
                <w:rFonts w:ascii="Times New Roman" w:hAnsi="Times New Roman"/>
                <w:sz w:val="24"/>
                <w:szCs w:val="24"/>
              </w:rPr>
              <w:t xml:space="preserve">6. </w:t>
            </w:r>
            <w:r w:rsidRPr="000F3D4C">
              <w:rPr>
                <w:rFonts w:ascii="Times New Roman" w:hAnsi="Times New Roman"/>
                <w:b w:val="0"/>
                <w:bCs w:val="0"/>
                <w:sz w:val="24"/>
                <w:szCs w:val="24"/>
              </w:rPr>
              <w:t>Рассмотрение конкурсной комиссией заявок на участие в государственных закупках способом конкурса на предмет их соответствия требованиям конкурсной документации и допуск потенциальных поставщиков к участию в конкурсе. Оценка и сопоставление конкурсной комиссией количества баллов, набранных участниками конкурса по результатам подсчета по критериям, участников конкурса и определение победителя конкурса</w:t>
            </w:r>
          </w:p>
          <w:p w14:paraId="3C3388F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30. Рассмотрение заявок на участие в конкурсе осуществляется конкурсной комиссией с целью определения среди потенциальных поставщиков, претендующих на участие в конкурсе, потенциальных поставщиков, соответствующих квалификационным требованиям и требованиям конкурсной документации, и признания их участниками конкурса.</w:t>
            </w:r>
          </w:p>
          <w:p w14:paraId="2019880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31. При рассмотрении заявок на участие в конкурсе конкурсная комиссия при необходимости:</w:t>
            </w:r>
          </w:p>
          <w:p w14:paraId="0E834AE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1) в письменной форме запросить у потенциальных поставщиков, претендующих на участие в конкурсе, материалы и разъяснения в связи с их заявками с тем, чтобы облегчить рассмотрение, оценку и сопоставление заявок на участие в конкурсе;</w:t>
            </w:r>
          </w:p>
          <w:p w14:paraId="5DDD772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с целью уточнения сведений, содержащихся в заявках на участие в конкурсе, в письменной форме запросить необходимую информацию у соответствующих государственных органов, физических и юридических лиц.</w:t>
            </w:r>
          </w:p>
          <w:p w14:paraId="1430067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1174655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39605BE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32. Конкурсная комиссия признает потенциального поставщика </w:t>
            </w:r>
            <w:r w:rsidRPr="000F3D4C">
              <w:rPr>
                <w:rFonts w:ascii="Times New Roman" w:hAnsi="Times New Roman"/>
                <w:sz w:val="24"/>
                <w:szCs w:val="24"/>
              </w:rPr>
              <w:lastRenderedPageBreak/>
              <w:t>несоответствующим квалификационным требованиям в случаях:</w:t>
            </w:r>
          </w:p>
          <w:p w14:paraId="40B16CB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непредставления потенциальным поставщиком документа (документов) для подтверждения соответствия потенциального поставщика и привлекаемого им соисполнителя услуг квалификационным требованиям;</w:t>
            </w:r>
          </w:p>
          <w:p w14:paraId="71A4F8E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 его соответствия, а также несоответствия привлекаемого им соисполнителя квалификационным требованиям;</w:t>
            </w:r>
          </w:p>
          <w:p w14:paraId="60EEA8B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установления факта представления недостоверной информации по квалификационным требованиям.</w:t>
            </w:r>
          </w:p>
          <w:p w14:paraId="3ECC3240" w14:textId="09277436"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Признание потенциального поставщика несоответствующим квалификационным требованиям по основаниям, не предусмотренным </w:t>
            </w:r>
            <w:hyperlink r:id="rId49" w:anchor="z232" w:history="1">
              <w:r w:rsidRPr="000F3D4C">
                <w:rPr>
                  <w:rStyle w:val="a3"/>
                  <w:rFonts w:ascii="Times New Roman" w:hAnsi="Times New Roman" w:cs="Times New Roman"/>
                  <w:sz w:val="24"/>
                  <w:szCs w:val="24"/>
                </w:rPr>
                <w:t>пунктом 7</w:t>
              </w:r>
            </w:hyperlink>
            <w:r w:rsidRPr="000F3D4C">
              <w:rPr>
                <w:rFonts w:ascii="Times New Roman" w:hAnsi="Times New Roman"/>
                <w:sz w:val="24"/>
                <w:szCs w:val="24"/>
              </w:rPr>
              <w:t xml:space="preserve"> статьи 11 Закона, не допускается.</w:t>
            </w:r>
          </w:p>
          <w:p w14:paraId="3AB0A80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Конкурсная комиссия признает внесенное обеспечение заявки на участие в конкурсе соответствующей требованиям настоящей конкурсной документации, при внесении обеспечения заявки в размере более одного процента от суммы.</w:t>
            </w:r>
          </w:p>
          <w:p w14:paraId="262BDCA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33. Конкурсная комиссия признает внесенное обеспечение заявки на участие в конкурсе не соответствующим требованиям настоящей конкурсной документации в случаях:</w:t>
            </w:r>
          </w:p>
          <w:p w14:paraId="7BBCDC0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1) недостаточного срока действия обеспечения заявки на участие в конкурсе, представленной в виде банковской гарантии;</w:t>
            </w:r>
          </w:p>
          <w:p w14:paraId="17516E21"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29FAB86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лицо, выдавшее обеспечение заявки на участие в конкурсе;</w:t>
            </w:r>
          </w:p>
          <w:p w14:paraId="128083F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название государственных закупок товаров, услуг способом конкурса, для участия в которых вносится обеспечение заявки, представленной в виде банковской гарантии;</w:t>
            </w:r>
          </w:p>
          <w:p w14:paraId="6754221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срок действия обеспечения заявки, представленной в виде банковской гарантии, и (или) сумму обеспечения заявки, а также условия его предоставления;</w:t>
            </w:r>
          </w:p>
          <w:p w14:paraId="21AD2B3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лицо, которому выдано обеспечение заявки на участие в конкурсе;</w:t>
            </w:r>
          </w:p>
          <w:p w14:paraId="0B5ED84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лицо, в пользу которого вносится обеспечение заявки на участие в конкурсе.</w:t>
            </w:r>
          </w:p>
          <w:p w14:paraId="509C280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По иным основаниям признание внесенного обеспечения заявки на участие в конкурсе не соответствующим требованиям конкурсной документации не допускается.</w:t>
            </w:r>
          </w:p>
          <w:p w14:paraId="11B9A27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34. Потенциальный поставщик, претендующий на участие в конкурсе, не допускается к участию в конкурсе (не признается участником конкурса), если:</w:t>
            </w:r>
          </w:p>
          <w:p w14:paraId="199B637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он определен не соответствующим квалификационным требованиям;</w:t>
            </w:r>
          </w:p>
          <w:p w14:paraId="79447039" w14:textId="4BB69D5D"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2) нарушил требования </w:t>
            </w:r>
            <w:hyperlink r:id="rId50"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 либо привлекаемый им субподрядчик (соисполнитель) нарушил требования 9), 10) и 11) пункта 1 </w:t>
            </w:r>
            <w:hyperlink r:id="rId51"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w:t>
            </w:r>
          </w:p>
          <w:p w14:paraId="5192354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3) его заявка на участие в конкурсе определена не соответствующей требованиям конкурсной документации.</w:t>
            </w:r>
          </w:p>
          <w:p w14:paraId="71133803" w14:textId="77B71C7D"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Когда потенциальный поставщик не допущен к участию в конкурсе по основаниям, предусмотренным подпунктом 2) настоящего пункта:</w:t>
            </w:r>
          </w:p>
          <w:p w14:paraId="0958CD0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в протоколе об итогах конкурса отражаются обоснования отклонения заявки на участие в конкурсе такого потенциального поставщика;</w:t>
            </w:r>
          </w:p>
          <w:p w14:paraId="2EBDEB18"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сведения о потенциальном поставщике, нарушившем требования </w:t>
            </w:r>
            <w:hyperlink r:id="rId52"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 подлежат внесению в установленном порядке в реестр недобросовестных участников государственных закупок.</w:t>
            </w:r>
          </w:p>
          <w:p w14:paraId="46F0CCF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35.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10 (десяти) рабочих дней со дня вскрытия конвертов с заявками на участие в конкурсе.</w:t>
            </w:r>
          </w:p>
          <w:p w14:paraId="1EF4D48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36. При проведении сложных государственных закупок, имеющих сложные технические характеристики и спецификации, рассмотрение заявок на участие в конкурсе продлевается до 5 (пяти) рабочих дней.</w:t>
            </w:r>
          </w:p>
          <w:p w14:paraId="31896DD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37. По результатам рассмотрения заявок на участие в конкурсе конкурсная комиссия оценивает и сопоставляет количество баллов, набранных участниками конкурса по результатам подсчета по критериям, в том числе, когда на участие в конкурсе представлена одна заявка.</w:t>
            </w:r>
          </w:p>
          <w:p w14:paraId="0046EF07"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38. Расчет баллов по критериям выбора поставщика рассчитывается в соответствии с </w:t>
            </w:r>
            <w:hyperlink r:id="rId53" w:anchor="z1021" w:history="1">
              <w:r w:rsidRPr="000F3D4C">
                <w:rPr>
                  <w:rStyle w:val="a3"/>
                  <w:rFonts w:ascii="Times New Roman" w:hAnsi="Times New Roman" w:cs="Times New Roman"/>
                  <w:sz w:val="24"/>
                  <w:szCs w:val="24"/>
                </w:rPr>
                <w:t>приложением 11</w:t>
              </w:r>
            </w:hyperlink>
            <w:r w:rsidRPr="000F3D4C">
              <w:rPr>
                <w:rFonts w:ascii="Times New Roman" w:hAnsi="Times New Roman"/>
                <w:sz w:val="24"/>
                <w:szCs w:val="24"/>
              </w:rPr>
              <w:t xml:space="preserve"> к Правилам осуществления </w:t>
            </w:r>
            <w:r w:rsidRPr="000F3D4C">
              <w:rPr>
                <w:rFonts w:ascii="Times New Roman" w:hAnsi="Times New Roman"/>
                <w:sz w:val="24"/>
                <w:szCs w:val="24"/>
              </w:rPr>
              <w:lastRenderedPageBreak/>
              <w:t>государственных закупок с применением особого порядка.</w:t>
            </w:r>
          </w:p>
          <w:p w14:paraId="3C4C9BF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39. При непредставлении потенциальным поставщиком документов, подтверждающих критерии выбора поставщика, конкурсная комиссия не рассчитывает соответствующие баллы для их оценки.</w:t>
            </w:r>
          </w:p>
          <w:p w14:paraId="62070919"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40. При равенстве количества баллов победителем признается участник конкурса, ходатайство о включении в список потенциальных поставщиков которого подано на веб-портале государственных закупок ранее других потенциальных поставщиков.</w:t>
            </w:r>
          </w:p>
          <w:p w14:paraId="42F4F42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41. По результатам рассмотрения заявок, оценки и сопоставления количества баллов на участие в конкурсе конкурсная комиссия:</w:t>
            </w:r>
          </w:p>
          <w:p w14:paraId="4A4831F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определяет потенциальных поставщиков, которые соответствуют квалификационным требованиям и требованиям конкурсной документации, которые допускаются к участию в конкурсе, и признает их участниками конкурса;</w:t>
            </w:r>
          </w:p>
          <w:p w14:paraId="4EB2E0B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оценивает и сопоставляет количество баллов, набранных участниками конкурса по результатам подсчета по критериям, кроме случаев, когда на участие в конкурсе допущена одна заявка;</w:t>
            </w:r>
          </w:p>
          <w:p w14:paraId="3F62FD6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председатель конкурсной комиссии оглашает лицам, присутствующим на заседании конкурсной комиссии, результаты проведенных государственных закупок услуг способом конкурса и объявляет присутствующим победителя конкурса.</w:t>
            </w:r>
          </w:p>
          <w:p w14:paraId="53A14CF6"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42. Секретарь конкурсной комиссии:</w:t>
            </w:r>
          </w:p>
          <w:p w14:paraId="6E1257B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1) не позднее 2 (двух) рабочих дней со дня проведения заседания конкурсной комиссии по определению потенциальных поставщиков </w:t>
            </w:r>
            <w:r w:rsidRPr="000F3D4C">
              <w:rPr>
                <w:rFonts w:ascii="Times New Roman" w:hAnsi="Times New Roman"/>
                <w:sz w:val="24"/>
                <w:szCs w:val="24"/>
              </w:rPr>
              <w:lastRenderedPageBreak/>
              <w:t xml:space="preserve">квалификационным требованиям и требованиям конкурсной документации и оценке и сопоставлению баллов участников конкурса составляет проект протокола об итогах государственных закупок способом конкурса услуг по организации питания личного состава Вооруженных Сил согласно </w:t>
            </w:r>
            <w:hyperlink r:id="rId54" w:anchor="z1178" w:history="1">
              <w:r w:rsidRPr="000F3D4C">
                <w:rPr>
                  <w:rStyle w:val="a3"/>
                  <w:rFonts w:ascii="Times New Roman" w:hAnsi="Times New Roman" w:cs="Times New Roman"/>
                  <w:sz w:val="24"/>
                  <w:szCs w:val="24"/>
                </w:rPr>
                <w:t>приложению 14</w:t>
              </w:r>
            </w:hyperlink>
            <w:r w:rsidRPr="000F3D4C">
              <w:rPr>
                <w:rFonts w:ascii="Times New Roman" w:hAnsi="Times New Roman"/>
                <w:sz w:val="24"/>
                <w:szCs w:val="24"/>
              </w:rPr>
              <w:t xml:space="preserve"> к Правилам осуществления государственных закупок с применением особого порядка и обеспечивает его подписание и полистное парафирование всеми присутствовавшими на заседании членами конкурсной комиссии, а также секретарем конкурсной комиссии;</w:t>
            </w:r>
          </w:p>
          <w:p w14:paraId="50BB622A"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по требованию любого потенциального поставщика, сведения о котором внесены в журнал регистрации заявок на участие в конкурсе, представившего заявку на участие в конкурсе, в течение одного рабочего дня со дня получения такого письменного запроса 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государственных закупок услуг способом конкурса;</w:t>
            </w:r>
          </w:p>
          <w:p w14:paraId="3FB1D41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в течение 2 (двух)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w:t>
            </w:r>
          </w:p>
          <w:p w14:paraId="2421CF8B" w14:textId="77777777" w:rsidR="0097294A" w:rsidRPr="000F3D4C" w:rsidRDefault="0097294A" w:rsidP="000F3D4C">
            <w:pPr>
              <w:pStyle w:val="3"/>
              <w:spacing w:before="0" w:after="0" w:line="240" w:lineRule="auto"/>
              <w:ind w:firstLine="315"/>
              <w:jc w:val="both"/>
              <w:outlineLvl w:val="2"/>
              <w:rPr>
                <w:rFonts w:ascii="Times New Roman" w:hAnsi="Times New Roman"/>
                <w:b w:val="0"/>
                <w:bCs w:val="0"/>
                <w:sz w:val="24"/>
                <w:szCs w:val="24"/>
              </w:rPr>
            </w:pPr>
            <w:r w:rsidRPr="000F3D4C">
              <w:rPr>
                <w:rFonts w:ascii="Times New Roman" w:hAnsi="Times New Roman"/>
                <w:sz w:val="24"/>
                <w:szCs w:val="24"/>
              </w:rPr>
              <w:t xml:space="preserve">7. </w:t>
            </w:r>
            <w:r w:rsidRPr="000F3D4C">
              <w:rPr>
                <w:rFonts w:ascii="Times New Roman" w:hAnsi="Times New Roman"/>
                <w:b w:val="0"/>
                <w:bCs w:val="0"/>
                <w:sz w:val="24"/>
                <w:szCs w:val="24"/>
              </w:rPr>
              <w:t>Возврат обеспечения заявок на участие в конкурсе</w:t>
            </w:r>
          </w:p>
          <w:p w14:paraId="4023DDE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43. Организатор государственных закупок возвращает внесенное обеспечение заявки на участие в конкурсе потенциальному поставщику в течение 3 (трех) рабочих дней со </w:t>
            </w:r>
            <w:r w:rsidRPr="000F3D4C">
              <w:rPr>
                <w:rFonts w:ascii="Times New Roman" w:hAnsi="Times New Roman"/>
                <w:sz w:val="24"/>
                <w:szCs w:val="24"/>
              </w:rPr>
              <w:lastRenderedPageBreak/>
              <w:t>дня наступления одного из следующих случаев:</w:t>
            </w:r>
          </w:p>
          <w:p w14:paraId="3B0437D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2BDFF06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491768F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22222CF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 истечения срока действия заявки потенциального поставщика на участие в конкурсе.</w:t>
            </w:r>
          </w:p>
          <w:p w14:paraId="1422B3EE"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44. Обеспечение заявки на участие в конкурсе не возвращается организатором государственных закупок в случаях, если:</w:t>
            </w:r>
          </w:p>
          <w:p w14:paraId="125D628B"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потенциальный поставщик, определенный победителем конкурса, уклонился от заключения договора о государственных закупках;</w:t>
            </w:r>
          </w:p>
          <w:p w14:paraId="239A2100"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победитель конкурса, заключив договор о государственных закупках,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14:paraId="6AF0C0CF" w14:textId="77777777" w:rsidR="0097294A" w:rsidRPr="000F3D4C" w:rsidRDefault="0097294A" w:rsidP="000F3D4C">
            <w:pPr>
              <w:pStyle w:val="3"/>
              <w:spacing w:before="0" w:after="0" w:line="240" w:lineRule="auto"/>
              <w:ind w:firstLine="315"/>
              <w:jc w:val="both"/>
              <w:outlineLvl w:val="2"/>
              <w:rPr>
                <w:rFonts w:ascii="Times New Roman" w:hAnsi="Times New Roman"/>
                <w:sz w:val="24"/>
                <w:szCs w:val="24"/>
              </w:rPr>
            </w:pPr>
            <w:r w:rsidRPr="000F3D4C">
              <w:rPr>
                <w:rFonts w:ascii="Times New Roman" w:hAnsi="Times New Roman"/>
                <w:sz w:val="24"/>
                <w:szCs w:val="24"/>
              </w:rPr>
              <w:lastRenderedPageBreak/>
              <w:t xml:space="preserve">8. </w:t>
            </w:r>
            <w:r w:rsidRPr="000F3D4C">
              <w:rPr>
                <w:rFonts w:ascii="Times New Roman" w:hAnsi="Times New Roman"/>
                <w:b w:val="0"/>
                <w:bCs w:val="0"/>
                <w:sz w:val="24"/>
                <w:szCs w:val="24"/>
              </w:rPr>
              <w:t>Договор о государственных закупках по итогам конкурса</w:t>
            </w:r>
          </w:p>
          <w:p w14:paraId="3121ADCD"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 xml:space="preserve">45. В течение 5 (пяти)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закупках услуг в соответствии с требованиями </w:t>
            </w:r>
            <w:hyperlink r:id="rId55" w:anchor="z3" w:history="1">
              <w:r w:rsidRPr="000F3D4C">
                <w:rPr>
                  <w:rStyle w:val="a3"/>
                  <w:rFonts w:ascii="Times New Roman" w:hAnsi="Times New Roman" w:cs="Times New Roman"/>
                  <w:sz w:val="24"/>
                  <w:szCs w:val="24"/>
                </w:rPr>
                <w:t>Закона</w:t>
              </w:r>
            </w:hyperlink>
            <w:r w:rsidRPr="000F3D4C">
              <w:rPr>
                <w:rFonts w:ascii="Times New Roman" w:hAnsi="Times New Roman"/>
                <w:sz w:val="24"/>
                <w:szCs w:val="24"/>
              </w:rPr>
              <w:t xml:space="preserve"> и на основании Типового договора о государственных закупках услуг.</w:t>
            </w:r>
          </w:p>
          <w:p w14:paraId="74155AD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46. Заказчик возвращает внесенное обеспечение исполнения договора о государственных закупках поставщику в течение 5 (пяти) рабочих дней со дня полного и надлежащего исполнения поставщиком своих обязательств по договору.</w:t>
            </w:r>
          </w:p>
          <w:p w14:paraId="724A4A2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При ненадлежащем исполнении поставщиком принятых обязательств по договору о государственных закупках, заказчик возвращает внесенное обеспечение исполнения договора о государственных закупках в течение 5 (пяти) рабочих дней со дня установления факта оплаты неустойки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аффилированных с ними юридических лиц, при условии полного исполнения принятых обязательств по договору.</w:t>
            </w:r>
          </w:p>
          <w:p w14:paraId="270CDEE4"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47. Договор содержит условия о внесении изменений в договор о государственных закупках.</w:t>
            </w:r>
          </w:p>
          <w:p w14:paraId="33CFA75F"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lastRenderedPageBreak/>
              <w:t>48. Договор с отечественными товаропроизводителями и отечественными поставщиками услуг содержит условие о предварительной оплате и полной оплате за оказание услуг. При этом срок полной оплаты не превышает 30 (тридцати) календарных дней со дня исполнения обязательств по данному договору.</w:t>
            </w:r>
          </w:p>
          <w:p w14:paraId="4054B97C"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49. В случае если потенциальный поставщик, признанный победителем, в сроки, установленные настоящими Правилами,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обеспечения аванса (при наличии), то такой потенциальный поставщик признается уклонившимся от заключения договора о государственных закупках.</w:t>
            </w:r>
          </w:p>
          <w:p w14:paraId="0D5C98F3"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50. При признании потенциального поставщика уклонившимся от заключения договора о государственных закупках услуг заказчик:</w:t>
            </w:r>
          </w:p>
          <w:p w14:paraId="34646005"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1) удерживает внесенное им обеспечение заявки на участие в конкурсе и обращается в суд с иском о признании такого потенциального поставщика недобросовестным участником государственных закупок;</w:t>
            </w:r>
          </w:p>
          <w:p w14:paraId="09C46D12" w14:textId="77777777" w:rsidR="0097294A" w:rsidRPr="000F3D4C" w:rsidRDefault="0097294A" w:rsidP="000F3D4C">
            <w:pPr>
              <w:spacing w:after="0" w:line="240" w:lineRule="auto"/>
              <w:ind w:firstLine="315"/>
              <w:jc w:val="both"/>
              <w:rPr>
                <w:rFonts w:ascii="Times New Roman" w:hAnsi="Times New Roman"/>
                <w:sz w:val="24"/>
                <w:szCs w:val="24"/>
              </w:rPr>
            </w:pPr>
            <w:r w:rsidRPr="000F3D4C">
              <w:rPr>
                <w:rFonts w:ascii="Times New Roman" w:hAnsi="Times New Roman"/>
                <w:sz w:val="24"/>
                <w:szCs w:val="24"/>
              </w:rPr>
              <w:t>2) при необходимости обращается в суд с иском о понуждении такого потенциального поставщика заключить договор о государственных закупках, а также возмещении убытков, причиненных уклонением от заключения договора о государственных закупках.</w:t>
            </w:r>
          </w:p>
        </w:tc>
        <w:tc>
          <w:tcPr>
            <w:tcW w:w="4965" w:type="dxa"/>
          </w:tcPr>
          <w:p w14:paraId="5DC06227" w14:textId="77777777" w:rsidR="0097294A" w:rsidRPr="000F3D4C" w:rsidRDefault="0097294A" w:rsidP="000F3D4C">
            <w:pPr>
              <w:spacing w:after="0" w:line="240" w:lineRule="auto"/>
              <w:ind w:left="1734"/>
              <w:jc w:val="center"/>
              <w:rPr>
                <w:rFonts w:ascii="Times New Roman" w:hAnsi="Times New Roman"/>
                <w:color w:val="000000"/>
                <w:sz w:val="24"/>
                <w:szCs w:val="24"/>
              </w:rPr>
            </w:pPr>
            <w:r w:rsidRPr="000F3D4C">
              <w:rPr>
                <w:rFonts w:ascii="Times New Roman" w:hAnsi="Times New Roman"/>
                <w:color w:val="000000"/>
                <w:sz w:val="24"/>
                <w:szCs w:val="24"/>
              </w:rPr>
              <w:lastRenderedPageBreak/>
              <w:t>Приложение 12</w:t>
            </w:r>
          </w:p>
          <w:p w14:paraId="38825DFE" w14:textId="77777777" w:rsidR="0097294A" w:rsidRPr="000F3D4C" w:rsidRDefault="0097294A" w:rsidP="000F3D4C">
            <w:pPr>
              <w:spacing w:after="0" w:line="240" w:lineRule="auto"/>
              <w:ind w:left="1734"/>
              <w:jc w:val="center"/>
              <w:rPr>
                <w:rFonts w:ascii="Times New Roman" w:hAnsi="Times New Roman"/>
                <w:color w:val="000000"/>
                <w:sz w:val="24"/>
                <w:szCs w:val="24"/>
              </w:rPr>
            </w:pPr>
            <w:r w:rsidRPr="000F3D4C">
              <w:rPr>
                <w:rFonts w:ascii="Times New Roman" w:hAnsi="Times New Roman"/>
                <w:color w:val="000000"/>
                <w:sz w:val="24"/>
                <w:szCs w:val="24"/>
              </w:rPr>
              <w:t xml:space="preserve">к </w:t>
            </w:r>
            <w:hyperlink r:id="rId56" w:tooltip="Приказ Министра финансов Республики Казахстан от 7 октября 2024 года № 671 " w:history="1">
              <w:r w:rsidRPr="000F3D4C">
                <w:rPr>
                  <w:rStyle w:val="a3"/>
                  <w:rFonts w:ascii="Times New Roman" w:hAnsi="Times New Roman" w:cs="Times New Roman"/>
                  <w:sz w:val="24"/>
                  <w:szCs w:val="24"/>
                </w:rPr>
                <w:t>Правилам</w:t>
              </w:r>
            </w:hyperlink>
            <w:r w:rsidRPr="000F3D4C">
              <w:rPr>
                <w:rFonts w:ascii="Times New Roman" w:hAnsi="Times New Roman"/>
                <w:color w:val="000000"/>
                <w:sz w:val="24"/>
                <w:szCs w:val="24"/>
              </w:rPr>
              <w:t xml:space="preserve"> осуществления</w:t>
            </w:r>
          </w:p>
          <w:p w14:paraId="7C5CA6D2" w14:textId="77777777" w:rsidR="0097294A" w:rsidRPr="000F3D4C" w:rsidRDefault="0097294A" w:rsidP="000F3D4C">
            <w:pPr>
              <w:spacing w:after="0" w:line="240" w:lineRule="auto"/>
              <w:ind w:left="1734"/>
              <w:jc w:val="center"/>
              <w:rPr>
                <w:rFonts w:ascii="Times New Roman" w:hAnsi="Times New Roman"/>
                <w:color w:val="000000"/>
                <w:sz w:val="24"/>
                <w:szCs w:val="24"/>
              </w:rPr>
            </w:pPr>
            <w:r w:rsidRPr="000F3D4C">
              <w:rPr>
                <w:rFonts w:ascii="Times New Roman" w:hAnsi="Times New Roman"/>
                <w:color w:val="000000"/>
                <w:sz w:val="24"/>
                <w:szCs w:val="24"/>
              </w:rPr>
              <w:lastRenderedPageBreak/>
              <w:t>государственных закупок</w:t>
            </w:r>
          </w:p>
          <w:p w14:paraId="0978C66C" w14:textId="77777777" w:rsidR="0097294A" w:rsidRPr="000F3D4C" w:rsidRDefault="0097294A" w:rsidP="000F3D4C">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с применением особого</w:t>
            </w:r>
          </w:p>
          <w:p w14:paraId="7960C1B9" w14:textId="77777777" w:rsidR="0097294A" w:rsidRPr="000F3D4C" w:rsidRDefault="0097294A" w:rsidP="000F3D4C">
            <w:pPr>
              <w:spacing w:after="0" w:line="240" w:lineRule="auto"/>
              <w:ind w:left="2023" w:hanging="289"/>
              <w:jc w:val="center"/>
              <w:rPr>
                <w:rFonts w:ascii="Times New Roman" w:hAnsi="Times New Roman"/>
                <w:color w:val="000000"/>
                <w:sz w:val="24"/>
                <w:szCs w:val="24"/>
              </w:rPr>
            </w:pPr>
            <w:r w:rsidRPr="000F3D4C">
              <w:rPr>
                <w:rFonts w:ascii="Times New Roman" w:hAnsi="Times New Roman"/>
                <w:color w:val="000000"/>
                <w:sz w:val="24"/>
                <w:szCs w:val="24"/>
              </w:rPr>
              <w:t>порядка</w:t>
            </w:r>
          </w:p>
          <w:p w14:paraId="3BB60FCA" w14:textId="77777777" w:rsidR="0097294A" w:rsidRPr="000F3D4C" w:rsidRDefault="0097294A" w:rsidP="000F3D4C">
            <w:pPr>
              <w:spacing w:after="0" w:line="240" w:lineRule="auto"/>
              <w:ind w:left="1450"/>
              <w:jc w:val="center"/>
              <w:rPr>
                <w:rFonts w:ascii="Times New Roman" w:hAnsi="Times New Roman"/>
                <w:sz w:val="24"/>
                <w:szCs w:val="24"/>
              </w:rPr>
            </w:pPr>
            <w:r w:rsidRPr="000F3D4C">
              <w:rPr>
                <w:rFonts w:ascii="Times New Roman" w:hAnsi="Times New Roman"/>
                <w:sz w:val="24"/>
                <w:szCs w:val="24"/>
              </w:rPr>
              <w:t>Утверждаю:</w:t>
            </w:r>
            <w:r w:rsidRPr="000F3D4C">
              <w:rPr>
                <w:rFonts w:ascii="Times New Roman" w:hAnsi="Times New Roman"/>
                <w:sz w:val="24"/>
                <w:szCs w:val="24"/>
              </w:rPr>
              <w:br/>
              <w:t>__________________________</w:t>
            </w:r>
            <w:r w:rsidRPr="000F3D4C">
              <w:rPr>
                <w:rFonts w:ascii="Times New Roman" w:hAnsi="Times New Roman"/>
                <w:sz w:val="24"/>
                <w:szCs w:val="24"/>
              </w:rPr>
              <w:br/>
              <w:t>(указать полное наименование</w:t>
            </w:r>
            <w:r w:rsidRPr="000F3D4C">
              <w:rPr>
                <w:rFonts w:ascii="Times New Roman" w:hAnsi="Times New Roman"/>
                <w:sz w:val="24"/>
                <w:szCs w:val="24"/>
              </w:rPr>
              <w:br/>
              <w:t>заказчика, фамилию, имя,</w:t>
            </w:r>
            <w:r w:rsidRPr="000F3D4C">
              <w:rPr>
                <w:rFonts w:ascii="Times New Roman" w:hAnsi="Times New Roman"/>
                <w:sz w:val="24"/>
                <w:szCs w:val="24"/>
              </w:rPr>
              <w:br/>
              <w:t>отчество (при его наличии)</w:t>
            </w:r>
            <w:r w:rsidRPr="000F3D4C">
              <w:rPr>
                <w:rFonts w:ascii="Times New Roman" w:hAnsi="Times New Roman"/>
                <w:sz w:val="24"/>
                <w:szCs w:val="24"/>
              </w:rPr>
              <w:br/>
              <w:t>его должностного лица,</w:t>
            </w:r>
            <w:r w:rsidRPr="000F3D4C">
              <w:rPr>
                <w:rFonts w:ascii="Times New Roman" w:hAnsi="Times New Roman"/>
                <w:sz w:val="24"/>
                <w:szCs w:val="24"/>
              </w:rPr>
              <w:br/>
              <w:t>утвердившего данную</w:t>
            </w:r>
            <w:r w:rsidRPr="000F3D4C">
              <w:rPr>
                <w:rFonts w:ascii="Times New Roman" w:hAnsi="Times New Roman"/>
                <w:sz w:val="24"/>
                <w:szCs w:val="24"/>
              </w:rPr>
              <w:br/>
              <w:t>конкурсную документацию)</w:t>
            </w:r>
          </w:p>
          <w:p w14:paraId="552669CE" w14:textId="77777777" w:rsidR="0097294A" w:rsidRPr="000F3D4C" w:rsidRDefault="0097294A" w:rsidP="000F3D4C">
            <w:pPr>
              <w:spacing w:after="0" w:line="240" w:lineRule="auto"/>
              <w:ind w:left="1450"/>
              <w:jc w:val="center"/>
              <w:rPr>
                <w:rFonts w:ascii="Times New Roman" w:hAnsi="Times New Roman"/>
                <w:color w:val="000000"/>
                <w:sz w:val="24"/>
                <w:szCs w:val="24"/>
              </w:rPr>
            </w:pPr>
            <w:r w:rsidRPr="000F3D4C">
              <w:rPr>
                <w:rFonts w:ascii="Times New Roman" w:hAnsi="Times New Roman"/>
                <w:sz w:val="24"/>
                <w:szCs w:val="24"/>
              </w:rPr>
              <w:t>Решение № ___</w:t>
            </w:r>
            <w:r w:rsidRPr="000F3D4C">
              <w:rPr>
                <w:rFonts w:ascii="Times New Roman" w:hAnsi="Times New Roman"/>
                <w:sz w:val="24"/>
                <w:szCs w:val="24"/>
              </w:rPr>
              <w:br/>
              <w:t>от «___» ________ 20 ___ года</w:t>
            </w:r>
          </w:p>
          <w:p w14:paraId="5CFC7F44" w14:textId="77777777" w:rsidR="0097294A" w:rsidRPr="000F3D4C" w:rsidRDefault="0097294A" w:rsidP="000F3D4C">
            <w:pPr>
              <w:pStyle w:val="3"/>
              <w:spacing w:before="0" w:after="0" w:line="240" w:lineRule="auto"/>
              <w:ind w:firstLine="322"/>
              <w:jc w:val="center"/>
              <w:outlineLvl w:val="2"/>
              <w:rPr>
                <w:rFonts w:ascii="Times New Roman" w:hAnsi="Times New Roman"/>
                <w:b w:val="0"/>
                <w:bCs w:val="0"/>
                <w:sz w:val="24"/>
                <w:szCs w:val="24"/>
              </w:rPr>
            </w:pPr>
          </w:p>
          <w:p w14:paraId="5DAB309D" w14:textId="77777777" w:rsidR="0097294A" w:rsidRPr="000F3D4C" w:rsidRDefault="0097294A" w:rsidP="000F3D4C">
            <w:pPr>
              <w:pStyle w:val="3"/>
              <w:spacing w:before="0" w:after="0" w:line="240" w:lineRule="auto"/>
              <w:ind w:firstLine="322"/>
              <w:jc w:val="center"/>
              <w:outlineLvl w:val="2"/>
              <w:rPr>
                <w:rFonts w:ascii="Times New Roman" w:hAnsi="Times New Roman"/>
                <w:b w:val="0"/>
                <w:bCs w:val="0"/>
                <w:sz w:val="24"/>
                <w:szCs w:val="24"/>
              </w:rPr>
            </w:pPr>
            <w:r w:rsidRPr="000F3D4C">
              <w:rPr>
                <w:rFonts w:ascii="Times New Roman" w:hAnsi="Times New Roman"/>
                <w:b w:val="0"/>
                <w:bCs w:val="0"/>
                <w:sz w:val="24"/>
                <w:szCs w:val="24"/>
              </w:rPr>
              <w:t xml:space="preserve">Типовая конкурсная документация по государственным закупкам услуг по организации питания </w:t>
            </w:r>
            <w:r w:rsidRPr="000F3D4C">
              <w:rPr>
                <w:rFonts w:ascii="Times New Roman" w:hAnsi="Times New Roman"/>
                <w:sz w:val="24"/>
                <w:szCs w:val="24"/>
              </w:rPr>
              <w:t>для нужд</w:t>
            </w:r>
            <w:r w:rsidRPr="000F3D4C">
              <w:rPr>
                <w:rFonts w:ascii="Times New Roman" w:hAnsi="Times New Roman"/>
                <w:b w:val="0"/>
                <w:bCs w:val="0"/>
                <w:sz w:val="24"/>
                <w:szCs w:val="24"/>
              </w:rPr>
              <w:t xml:space="preserve"> Вооруженных Сил</w:t>
            </w:r>
          </w:p>
          <w:p w14:paraId="0B74D9D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____________________________________________________________________</w:t>
            </w:r>
            <w:r w:rsidRPr="000F3D4C">
              <w:rPr>
                <w:rFonts w:ascii="Times New Roman" w:hAnsi="Times New Roman"/>
                <w:sz w:val="24"/>
                <w:szCs w:val="24"/>
              </w:rPr>
              <w:br/>
              <w:t>(наименование государственных закупок способом конкурса)</w:t>
            </w:r>
            <w:r w:rsidRPr="000F3D4C">
              <w:rPr>
                <w:rFonts w:ascii="Times New Roman" w:hAnsi="Times New Roman"/>
                <w:sz w:val="24"/>
                <w:szCs w:val="24"/>
              </w:rPr>
              <w:br/>
              <w:t>Заказчик_____________________________________________________________</w:t>
            </w:r>
            <w:r w:rsidRPr="000F3D4C">
              <w:rPr>
                <w:rFonts w:ascii="Times New Roman" w:hAnsi="Times New Roman"/>
                <w:sz w:val="24"/>
                <w:szCs w:val="24"/>
              </w:rPr>
              <w:br/>
              <w:t>(полное наименование, местонахождение заказчика, БИН, банковские реквизиты)</w:t>
            </w:r>
            <w:r w:rsidRPr="000F3D4C">
              <w:rPr>
                <w:rFonts w:ascii="Times New Roman" w:hAnsi="Times New Roman"/>
                <w:sz w:val="24"/>
                <w:szCs w:val="24"/>
              </w:rPr>
              <w:br/>
              <w:t>Представитель заказчика_______________________________________________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(фамилия, имя, отчество (при его наличии) должностного лица – представителя</w:t>
            </w:r>
            <w:r w:rsidRPr="000F3D4C">
              <w:rPr>
                <w:rFonts w:ascii="Times New Roman" w:hAnsi="Times New Roman"/>
                <w:sz w:val="24"/>
                <w:szCs w:val="24"/>
              </w:rPr>
              <w:br/>
              <w:t>заказчика, контактные телефоны и, при наличии адрес электронной почты)</w:t>
            </w:r>
            <w:r w:rsidRPr="000F3D4C">
              <w:rPr>
                <w:rFonts w:ascii="Times New Roman" w:hAnsi="Times New Roman"/>
                <w:sz w:val="24"/>
                <w:szCs w:val="24"/>
              </w:rPr>
              <w:br/>
              <w:t>Организатор государственных закупок________________________________</w:t>
            </w:r>
            <w:r w:rsidRPr="000F3D4C">
              <w:rPr>
                <w:rFonts w:ascii="Times New Roman" w:hAnsi="Times New Roman"/>
                <w:sz w:val="24"/>
                <w:szCs w:val="24"/>
              </w:rPr>
              <w:lastRenderedPageBreak/>
              <w:t>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(полное наименование, местонахождение, БИН, банковские реквизиты)</w:t>
            </w:r>
            <w:r w:rsidRPr="000F3D4C">
              <w:rPr>
                <w:rFonts w:ascii="Times New Roman" w:hAnsi="Times New Roman"/>
                <w:sz w:val="24"/>
                <w:szCs w:val="24"/>
              </w:rPr>
              <w:br/>
              <w:t>Представитель организатора государственных закупок_____________________</w:t>
            </w:r>
            <w:r w:rsidRPr="000F3D4C">
              <w:rPr>
                <w:rFonts w:ascii="Times New Roman" w:hAnsi="Times New Roman"/>
                <w:sz w:val="24"/>
                <w:szCs w:val="24"/>
              </w:rPr>
              <w:br/>
              <w:t>____________________________________________________________________</w:t>
            </w:r>
            <w:r w:rsidRPr="000F3D4C">
              <w:rPr>
                <w:rFonts w:ascii="Times New Roman" w:hAnsi="Times New Roman"/>
                <w:sz w:val="24"/>
                <w:szCs w:val="24"/>
              </w:rPr>
              <w:br/>
              <w:t>(фамилия, имя, отчество (при его наличии) должностного лица – представителя</w:t>
            </w:r>
            <w:r w:rsidRPr="000F3D4C">
              <w:rPr>
                <w:rFonts w:ascii="Times New Roman" w:hAnsi="Times New Roman"/>
                <w:sz w:val="24"/>
                <w:szCs w:val="24"/>
              </w:rPr>
              <w:br/>
              <w:t>организатора государственных закупок, должность, контактные телефоны</w:t>
            </w:r>
            <w:r w:rsidRPr="000F3D4C">
              <w:rPr>
                <w:rFonts w:ascii="Times New Roman" w:hAnsi="Times New Roman"/>
                <w:sz w:val="24"/>
                <w:szCs w:val="24"/>
              </w:rPr>
              <w:br/>
              <w:t>и при наличии, адрес электронной почты)</w:t>
            </w:r>
          </w:p>
          <w:p w14:paraId="1CD6E388"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b w:val="0"/>
                <w:bCs w:val="0"/>
                <w:sz w:val="24"/>
                <w:szCs w:val="24"/>
              </w:rPr>
              <w:t>1.</w:t>
            </w:r>
            <w:r w:rsidRPr="000F3D4C">
              <w:rPr>
                <w:rFonts w:ascii="Times New Roman" w:hAnsi="Times New Roman"/>
                <w:sz w:val="24"/>
                <w:szCs w:val="24"/>
              </w:rPr>
              <w:t xml:space="preserve"> </w:t>
            </w:r>
            <w:r w:rsidRPr="000F3D4C">
              <w:rPr>
                <w:rFonts w:ascii="Times New Roman" w:hAnsi="Times New Roman"/>
                <w:b w:val="0"/>
                <w:bCs w:val="0"/>
                <w:sz w:val="24"/>
                <w:szCs w:val="24"/>
              </w:rPr>
              <w:t>Общие положения</w:t>
            </w:r>
          </w:p>
          <w:p w14:paraId="7AE38FA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Конкурс проводится с целью выбора поставщика (</w:t>
            </w:r>
            <w:proofErr w:type="spellStart"/>
            <w:r w:rsidRPr="000F3D4C">
              <w:rPr>
                <w:rFonts w:ascii="Times New Roman" w:hAnsi="Times New Roman"/>
                <w:sz w:val="24"/>
                <w:szCs w:val="24"/>
              </w:rPr>
              <w:t>ов</w:t>
            </w:r>
            <w:proofErr w:type="spellEnd"/>
            <w:r w:rsidRPr="000F3D4C">
              <w:rPr>
                <w:rFonts w:ascii="Times New Roman" w:hAnsi="Times New Roman"/>
                <w:sz w:val="24"/>
                <w:szCs w:val="24"/>
              </w:rPr>
              <w:t>) (указать наименование услуг).</w:t>
            </w:r>
          </w:p>
          <w:p w14:paraId="0709E85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Сумма, выделенная для данного конкурса (лота) по государственным закупкам услуг, составляет ___________ тенге (при разделении услуг на лоты сумма указывается для каждого лота отдельно).</w:t>
            </w:r>
          </w:p>
          <w:p w14:paraId="2221E9DB"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Настоящая конкурсная документация включает в себя:</w:t>
            </w:r>
          </w:p>
          <w:p w14:paraId="0A15312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 перечень закупаемых услуг, согласно </w:t>
            </w:r>
            <w:hyperlink r:id="rId57" w:anchor="z871" w:history="1">
              <w:r w:rsidRPr="000F3D4C">
                <w:rPr>
                  <w:rStyle w:val="a3"/>
                  <w:rFonts w:ascii="Times New Roman" w:hAnsi="Times New Roman" w:cs="Times New Roman"/>
                  <w:sz w:val="24"/>
                  <w:szCs w:val="24"/>
                </w:rPr>
                <w:t>приложению 1</w:t>
              </w:r>
            </w:hyperlink>
            <w:r w:rsidRPr="000F3D4C">
              <w:rPr>
                <w:rFonts w:ascii="Times New Roman" w:hAnsi="Times New Roman"/>
                <w:sz w:val="24"/>
                <w:szCs w:val="24"/>
              </w:rPr>
              <w:t xml:space="preserve"> к типовой конкурсной документации, с указанием номера лота, единицы измерения, количества, условий оказания услуг, срока и места оказания, условия платежа и суммы, выделенной для закупки;</w:t>
            </w:r>
          </w:p>
          <w:p w14:paraId="6A0B80A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 описание и требуемые технические, качественные и функциональные, характеристики закупаемых услуг, технические спецификации с указанием национального стандарта или </w:t>
            </w:r>
            <w:r w:rsidRPr="000F3D4C">
              <w:rPr>
                <w:rFonts w:ascii="Times New Roman" w:hAnsi="Times New Roman"/>
                <w:sz w:val="24"/>
                <w:szCs w:val="24"/>
              </w:rPr>
              <w:lastRenderedPageBreak/>
              <w:t xml:space="preserve">неправительственного стандарта, утвержденного некоммерческими организациями производителей Республики Казахстан, при его наличии, а при необходимости с указанием нормативно-технической документации согласно </w:t>
            </w:r>
            <w:hyperlink r:id="rId58" w:anchor="z875" w:history="1">
              <w:r w:rsidRPr="000F3D4C">
                <w:rPr>
                  <w:rStyle w:val="a3"/>
                  <w:rFonts w:ascii="Times New Roman" w:hAnsi="Times New Roman" w:cs="Times New Roman"/>
                  <w:sz w:val="24"/>
                  <w:szCs w:val="24"/>
                </w:rPr>
                <w:t>приложению 2</w:t>
              </w:r>
            </w:hyperlink>
            <w:r w:rsidRPr="000F3D4C">
              <w:rPr>
                <w:rFonts w:ascii="Times New Roman" w:hAnsi="Times New Roman"/>
                <w:sz w:val="24"/>
                <w:szCs w:val="24"/>
              </w:rPr>
              <w:t xml:space="preserve"> к типовой конкурсной документации;</w:t>
            </w:r>
          </w:p>
          <w:p w14:paraId="56537E8D"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3) заявки на участие в конкурсе для юридических и физических лиц согласно </w:t>
            </w:r>
            <w:hyperlink r:id="rId59" w:anchor="z899" w:history="1">
              <w:r w:rsidRPr="000F3D4C">
                <w:rPr>
                  <w:rStyle w:val="a3"/>
                  <w:rFonts w:ascii="Times New Roman" w:hAnsi="Times New Roman" w:cs="Times New Roman"/>
                  <w:sz w:val="24"/>
                  <w:szCs w:val="24"/>
                </w:rPr>
                <w:t>приложениям 6</w:t>
              </w:r>
            </w:hyperlink>
            <w:r w:rsidRPr="000F3D4C">
              <w:rPr>
                <w:rFonts w:ascii="Times New Roman" w:hAnsi="Times New Roman"/>
                <w:sz w:val="24"/>
                <w:szCs w:val="24"/>
              </w:rPr>
              <w:t xml:space="preserve"> и </w:t>
            </w:r>
            <w:hyperlink r:id="rId60" w:anchor="z914" w:history="1">
              <w:r w:rsidRPr="000F3D4C">
                <w:rPr>
                  <w:rStyle w:val="a3"/>
                  <w:rFonts w:ascii="Times New Roman" w:hAnsi="Times New Roman" w:cs="Times New Roman"/>
                  <w:sz w:val="24"/>
                  <w:szCs w:val="24"/>
                </w:rPr>
                <w:t>7</w:t>
              </w:r>
            </w:hyperlink>
            <w:r w:rsidRPr="000F3D4C">
              <w:rPr>
                <w:rFonts w:ascii="Times New Roman" w:hAnsi="Times New Roman"/>
                <w:sz w:val="24"/>
                <w:szCs w:val="24"/>
              </w:rPr>
              <w:t xml:space="preserve"> к типовой конкурсной документации;</w:t>
            </w:r>
          </w:p>
          <w:p w14:paraId="5C2AD90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4) сведения о квалификации потенциального поставщика для оказания услуг согласно </w:t>
            </w:r>
            <w:hyperlink r:id="rId61" w:anchor="z945" w:history="1">
              <w:r w:rsidRPr="000F3D4C">
                <w:rPr>
                  <w:rStyle w:val="a3"/>
                  <w:rFonts w:ascii="Times New Roman" w:hAnsi="Times New Roman" w:cs="Times New Roman"/>
                  <w:sz w:val="24"/>
                  <w:szCs w:val="24"/>
                </w:rPr>
                <w:t>приложению 10</w:t>
              </w:r>
            </w:hyperlink>
            <w:r w:rsidRPr="000F3D4C">
              <w:rPr>
                <w:rFonts w:ascii="Times New Roman" w:hAnsi="Times New Roman"/>
                <w:sz w:val="24"/>
                <w:szCs w:val="24"/>
              </w:rPr>
              <w:t xml:space="preserve"> к типовой конкурсной документации.</w:t>
            </w:r>
          </w:p>
          <w:p w14:paraId="72D52B1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 Потенциальный поставщик, изъявивший желание участвовать в конкурсе, с заявкой на участие в конкурсе вносит обеспечение заявки на участие в конкурсе в размере одного процента от суммы, выделенной для приобретения услуг в одной из нижеперечисленных форм:</w:t>
            </w:r>
          </w:p>
          <w:p w14:paraId="76E34F7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гарантийного денежного взноса денег, размещаемых на следующем банковском счете __________________ (указать полные реквизиты банковского счета заказчика либо организатора государственных закупок);</w:t>
            </w:r>
          </w:p>
          <w:p w14:paraId="096BC1E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 банковской гарантии согласно </w:t>
            </w:r>
            <w:hyperlink r:id="rId62" w:anchor="z965" w:history="1">
              <w:r w:rsidRPr="000F3D4C">
                <w:rPr>
                  <w:rStyle w:val="a3"/>
                  <w:rFonts w:ascii="Times New Roman" w:hAnsi="Times New Roman" w:cs="Times New Roman"/>
                  <w:sz w:val="24"/>
                  <w:szCs w:val="24"/>
                </w:rPr>
                <w:t>приложению 11</w:t>
              </w:r>
            </w:hyperlink>
            <w:r w:rsidRPr="000F3D4C">
              <w:rPr>
                <w:rFonts w:ascii="Times New Roman" w:hAnsi="Times New Roman"/>
                <w:sz w:val="24"/>
                <w:szCs w:val="24"/>
              </w:rPr>
              <w:t xml:space="preserve"> к типовой конкурсной документации.</w:t>
            </w:r>
          </w:p>
          <w:p w14:paraId="05F972C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5. Срок действия обеспечения заявки на участие в конкурсе составляет не менее срока действия самой заявки на участие в конкурсе.</w:t>
            </w:r>
          </w:p>
          <w:p w14:paraId="4DB55CA4"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b w:val="0"/>
                <w:bCs w:val="0"/>
                <w:sz w:val="24"/>
                <w:szCs w:val="24"/>
              </w:rPr>
              <w:t>2.</w:t>
            </w:r>
            <w:r w:rsidRPr="000F3D4C">
              <w:rPr>
                <w:rFonts w:ascii="Times New Roman" w:hAnsi="Times New Roman"/>
                <w:sz w:val="24"/>
                <w:szCs w:val="24"/>
              </w:rPr>
              <w:t xml:space="preserve"> </w:t>
            </w:r>
            <w:r w:rsidRPr="000F3D4C">
              <w:rPr>
                <w:rFonts w:ascii="Times New Roman" w:hAnsi="Times New Roman"/>
                <w:b w:val="0"/>
                <w:bCs w:val="0"/>
                <w:sz w:val="24"/>
                <w:szCs w:val="24"/>
              </w:rPr>
              <w:t xml:space="preserve">Разъяснение организатором государственных закупок положений </w:t>
            </w:r>
            <w:r w:rsidRPr="000F3D4C">
              <w:rPr>
                <w:rFonts w:ascii="Times New Roman" w:hAnsi="Times New Roman"/>
                <w:b w:val="0"/>
                <w:bCs w:val="0"/>
                <w:sz w:val="24"/>
                <w:szCs w:val="24"/>
              </w:rPr>
              <w:lastRenderedPageBreak/>
              <w:t>конкурсной документации потенциальным поставщикам, получившим ее копию</w:t>
            </w:r>
          </w:p>
          <w:p w14:paraId="41AFCE5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6. Потенциальный поставщик, претендующий на участие в конкурсе, при необходимости обращается с письменным запросом о разъяснении положений конкурсной документации, но не позднее ____ часов, ____ минут, «__» __________ 20__ года. Запросы потенциальных поставщиков направляются по следующим реквизитам организатора государственных закупок: (указать почтовый адрес организатора государственных закупок, подразделение и номер комнаты, где будет производиться прием запросов).</w:t>
            </w:r>
          </w:p>
          <w:p w14:paraId="108B42B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7. Организатор государственных закупок в течение 3 (трех) рабочих дней со дня получения запроса отвечает на него и без указания от кого поступил запрос направляет разъяснение положений конкурсной документации лицам, сведения о которых внесены в журнал регистрации лиц, получивших конкурсную документацию.</w:t>
            </w:r>
          </w:p>
          <w:p w14:paraId="498A0911"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8. Организатор государственных закупок в срок не позднее ____ часов, ____ минут, «__» __________ 20 __ года по собственной инициативе или в ответ на запрос потенциального поставщика, которому организатор государственных закупок представил копию конкурсной документации, вносит изменения и (или) дополнения в конкурсную документацию. Внесение изменений в конкурсную документацию оформляется в том же порядке, что и утверждение конкурсной документации.</w:t>
            </w:r>
          </w:p>
          <w:p w14:paraId="4F8AB4A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Внесенные изменения имеют обязательную силу и в срок не более одного </w:t>
            </w:r>
            <w:r w:rsidRPr="000F3D4C">
              <w:rPr>
                <w:rFonts w:ascii="Times New Roman" w:hAnsi="Times New Roman"/>
                <w:sz w:val="24"/>
                <w:szCs w:val="24"/>
              </w:rPr>
              <w:lastRenderedPageBreak/>
              <w:t>рабочего дня со дня утверждения изменений в конкурсную документацию направляются организатором государственных закупок на безвозмездной основе всем потенциальным поставщикам, которым представлена копия конкурсной документации. При этом окончательный срок представления заявок на участие в конкурсе продлевается организатором государственных закупок на срок не менее чем на 10 (десять) календарных дней для учета потенциальными поставщиками этих изменений в заявках на участие в конкурсе.</w:t>
            </w:r>
          </w:p>
          <w:p w14:paraId="1742597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9. Организатор государственных закупок проводит встречу с потенциальными поставщиками, которым представлена копия конкурсной документации, либо их уполномоченными представителями для разъяснения положений конкурсной документации в ___________ (указать место, дату и время проведения встречи).</w:t>
            </w:r>
          </w:p>
          <w:p w14:paraId="676E22E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10. Организатор государственных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конкурсной документации без указания их источника, а также ответы на эти запросы. Протокол не позднее 2 (двух) рабочих дней со дня проведения встречи с потенциальными поставщиками направляется конкурсной комиссии и всем потенциальным поставщикам, которым организатор государственных закупок представил копию конкурсной документации по почтовым реквизитам, указанным в журнале </w:t>
            </w:r>
            <w:r w:rsidRPr="000F3D4C">
              <w:rPr>
                <w:rFonts w:ascii="Times New Roman" w:hAnsi="Times New Roman"/>
                <w:sz w:val="24"/>
                <w:szCs w:val="24"/>
              </w:rPr>
              <w:lastRenderedPageBreak/>
              <w:t>регистрации потенциальных поставщиков, получивших конкурсную документацию.</w:t>
            </w:r>
          </w:p>
          <w:p w14:paraId="073E1CD7" w14:textId="77777777" w:rsidR="0097294A" w:rsidRPr="000F3D4C" w:rsidRDefault="0097294A" w:rsidP="000F3D4C">
            <w:pPr>
              <w:pStyle w:val="3"/>
              <w:spacing w:before="0" w:after="0" w:line="240" w:lineRule="auto"/>
              <w:ind w:firstLine="322"/>
              <w:jc w:val="both"/>
              <w:outlineLvl w:val="2"/>
              <w:rPr>
                <w:rFonts w:ascii="Times New Roman" w:hAnsi="Times New Roman"/>
                <w:b w:val="0"/>
                <w:bCs w:val="0"/>
                <w:sz w:val="24"/>
                <w:szCs w:val="24"/>
              </w:rPr>
            </w:pPr>
            <w:r w:rsidRPr="000F3D4C">
              <w:rPr>
                <w:rFonts w:ascii="Times New Roman" w:hAnsi="Times New Roman"/>
                <w:b w:val="0"/>
                <w:bCs w:val="0"/>
                <w:sz w:val="24"/>
                <w:szCs w:val="24"/>
              </w:rPr>
              <w:t xml:space="preserve">3. Требования к оформлению заявки на участие в государственных закупках способом конкурса по государственным закупкам услуг по организации питания </w:t>
            </w:r>
            <w:r w:rsidRPr="000F3D4C">
              <w:rPr>
                <w:rFonts w:ascii="Times New Roman" w:hAnsi="Times New Roman"/>
                <w:sz w:val="24"/>
                <w:szCs w:val="24"/>
              </w:rPr>
              <w:t>для нужд</w:t>
            </w:r>
            <w:r w:rsidRPr="000F3D4C">
              <w:rPr>
                <w:rFonts w:ascii="Times New Roman" w:hAnsi="Times New Roman"/>
                <w:b w:val="0"/>
                <w:bCs w:val="0"/>
                <w:sz w:val="24"/>
                <w:szCs w:val="24"/>
              </w:rPr>
              <w:t xml:space="preserve"> Вооруженных Сил и представление потенциальными поставщиками конвертов с заявками на участие в государственных закупках</w:t>
            </w:r>
          </w:p>
          <w:p w14:paraId="74E50F9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Заявка на участие в конкурсе</w:t>
            </w:r>
          </w:p>
          <w:p w14:paraId="1292EEA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11. Заявка на участие в конкурсе является формой выражения согласия потенциального поставщика, претендующего на участие в конкурсе, оказать услуги в соответствии с требованиями и условиями, предусмотренными конкурсной документацией.</w:t>
            </w:r>
          </w:p>
          <w:p w14:paraId="29D9CFA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12. Заявка на участие в конкурсе, заполненная и подписанная потенциальным поставщиком согласно </w:t>
            </w:r>
            <w:hyperlink r:id="rId63" w:anchor="z899" w:history="1">
              <w:r w:rsidRPr="000F3D4C">
                <w:rPr>
                  <w:rStyle w:val="a3"/>
                  <w:rFonts w:ascii="Times New Roman" w:hAnsi="Times New Roman" w:cs="Times New Roman"/>
                  <w:sz w:val="24"/>
                  <w:szCs w:val="24"/>
                </w:rPr>
                <w:t>приложениям 6</w:t>
              </w:r>
            </w:hyperlink>
            <w:r w:rsidRPr="000F3D4C">
              <w:rPr>
                <w:rFonts w:ascii="Times New Roman" w:hAnsi="Times New Roman"/>
                <w:sz w:val="24"/>
                <w:szCs w:val="24"/>
              </w:rPr>
              <w:t xml:space="preserve"> и </w:t>
            </w:r>
            <w:hyperlink r:id="rId64" w:anchor="z914" w:history="1">
              <w:r w:rsidRPr="000F3D4C">
                <w:rPr>
                  <w:rStyle w:val="a3"/>
                  <w:rFonts w:ascii="Times New Roman" w:hAnsi="Times New Roman" w:cs="Times New Roman"/>
                  <w:sz w:val="24"/>
                  <w:szCs w:val="24"/>
                </w:rPr>
                <w:t>7</w:t>
              </w:r>
            </w:hyperlink>
            <w:r w:rsidRPr="000F3D4C">
              <w:rPr>
                <w:rFonts w:ascii="Times New Roman" w:hAnsi="Times New Roman"/>
                <w:sz w:val="24"/>
                <w:szCs w:val="24"/>
              </w:rPr>
              <w:t xml:space="preserve"> к типовой конкурсной документации, должна содержать:</w:t>
            </w:r>
          </w:p>
          <w:p w14:paraId="23FF73B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перечень документов, представляемых потенциальным поставщиком в подтверждение его соответствия квалификационным требованиям:</w:t>
            </w:r>
          </w:p>
          <w:p w14:paraId="1A05E7C1"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нотариально засвидетельствованные документы, подтверждающие правоспособность (для юридических лиц), копию удостоверения личности (для физического лица) (при этом информацию о наличии регистрации в качестве индивидуального предпринимателя организатор при необходимости получает на сайте: www.kgd.gov.kz во вкладке </w:t>
            </w:r>
            <w:r w:rsidRPr="000F3D4C">
              <w:rPr>
                <w:rFonts w:ascii="Times New Roman" w:hAnsi="Times New Roman"/>
                <w:sz w:val="24"/>
                <w:szCs w:val="24"/>
              </w:rPr>
              <w:lastRenderedPageBreak/>
              <w:t>«Электронные сервисы/Поиск налогоплательщиков»);</w:t>
            </w:r>
          </w:p>
          <w:p w14:paraId="6F988F2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разрешения (уведомления), полученные (направленные) в соответствии с законодательством Республики Казахстан о разрешениях и уведомлениях, в виде бумажной копии электронного документа,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4AB8ECA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14:paraId="335B13D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нотариально засвидетельствованную копии патентов, свидетельств, сертификатов, других документов, подтверждающих право потенциального поставщика на производство, переработку, поставку и реализацию закупаемых товаров, выполнение работ, оказание услуг;</w:t>
            </w:r>
          </w:p>
          <w:p w14:paraId="4814E4C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справку о регистрации (перерегистрации) юридических лиц, учетной регистрации (перерегистрации) их филиалов и представительств, полученную с веб-портал «электронного правительства»: www.egov.kz;</w:t>
            </w:r>
          </w:p>
          <w:p w14:paraId="6499F05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обеспечение исполнения договора о государственных закупках предоставляется потенциальным поставщиком на срок, установленный в конкурсной документации, до полного исполнения обязательств по договору о государственных закупках;</w:t>
            </w:r>
          </w:p>
          <w:p w14:paraId="00A7684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сведения о квалификации согласно </w:t>
            </w:r>
            <w:hyperlink r:id="rId65" w:anchor="z945" w:history="1">
              <w:r w:rsidRPr="000F3D4C">
                <w:rPr>
                  <w:rStyle w:val="a3"/>
                  <w:rFonts w:ascii="Times New Roman" w:hAnsi="Times New Roman" w:cs="Times New Roman"/>
                  <w:sz w:val="24"/>
                  <w:szCs w:val="24"/>
                </w:rPr>
                <w:t>приложению 10</w:t>
              </w:r>
            </w:hyperlink>
            <w:r w:rsidRPr="000F3D4C">
              <w:rPr>
                <w:rFonts w:ascii="Times New Roman" w:hAnsi="Times New Roman"/>
                <w:sz w:val="24"/>
                <w:szCs w:val="24"/>
              </w:rPr>
              <w:t xml:space="preserve"> к типовой конкурсной документации;</w:t>
            </w:r>
          </w:p>
          <w:p w14:paraId="3158E1C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 техническую спецификацию согласно </w:t>
            </w:r>
            <w:hyperlink r:id="rId66" w:anchor="z895" w:history="1">
              <w:r w:rsidRPr="000F3D4C">
                <w:rPr>
                  <w:rStyle w:val="a3"/>
                  <w:rFonts w:ascii="Times New Roman" w:hAnsi="Times New Roman" w:cs="Times New Roman"/>
                  <w:sz w:val="24"/>
                  <w:szCs w:val="24"/>
                </w:rPr>
                <w:t>приложению 5</w:t>
              </w:r>
            </w:hyperlink>
            <w:r w:rsidRPr="000F3D4C">
              <w:rPr>
                <w:rFonts w:ascii="Times New Roman" w:hAnsi="Times New Roman"/>
                <w:sz w:val="24"/>
                <w:szCs w:val="24"/>
              </w:rPr>
              <w:t xml:space="preserve"> к типовой конкурсной документации;</w:t>
            </w:r>
          </w:p>
          <w:p w14:paraId="39DA9C0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3) обеспечение заявки на участие в конкурсе в размере, установленном </w:t>
            </w:r>
            <w:hyperlink r:id="rId67" w:anchor="z3" w:history="1">
              <w:r w:rsidRPr="000F3D4C">
                <w:rPr>
                  <w:rStyle w:val="a3"/>
                  <w:rFonts w:ascii="Times New Roman" w:hAnsi="Times New Roman" w:cs="Times New Roman"/>
                  <w:sz w:val="24"/>
                  <w:szCs w:val="24"/>
                </w:rPr>
                <w:t>Законом</w:t>
              </w:r>
            </w:hyperlink>
            <w:r w:rsidRPr="000F3D4C">
              <w:rPr>
                <w:rFonts w:ascii="Times New Roman" w:hAnsi="Times New Roman"/>
                <w:sz w:val="24"/>
                <w:szCs w:val="24"/>
              </w:rPr>
              <w:t xml:space="preserve"> Республики Казахстан «О государственных закупках», в виде банковской гарантии либо платежного документа, подтверждающего гарантийный денежный взнос, размещаемый на банковском счете организатора государственных закупок;</w:t>
            </w:r>
          </w:p>
          <w:p w14:paraId="129FE2B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4) документы, подтверждающие критерии выбора поставщика услуг, согласно </w:t>
            </w:r>
            <w:hyperlink r:id="rId68" w:anchor="z1025" w:history="1">
              <w:r w:rsidRPr="000F3D4C">
                <w:rPr>
                  <w:rStyle w:val="a3"/>
                  <w:rFonts w:ascii="Times New Roman" w:hAnsi="Times New Roman" w:cs="Times New Roman"/>
                  <w:sz w:val="24"/>
                  <w:szCs w:val="24"/>
                </w:rPr>
                <w:t>приложению 12</w:t>
              </w:r>
            </w:hyperlink>
            <w:r w:rsidRPr="000F3D4C">
              <w:rPr>
                <w:rFonts w:ascii="Times New Roman" w:hAnsi="Times New Roman"/>
                <w:sz w:val="24"/>
                <w:szCs w:val="24"/>
              </w:rPr>
              <w:t xml:space="preserve"> к Правилам осуществления государственных закупок с применением особого порядка;</w:t>
            </w:r>
          </w:p>
          <w:p w14:paraId="1AC94A8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5) доверенность лицу (лицам), представляющему интересы потенциального поставщика на право подписания заявки на участие в конкурсе и заседаниях конкурсной комиссии, за исключением первого руководителя потенциального поставщика, имеющего право подписи без доверенности, в соответствии с уставом потенциального поставщика.</w:t>
            </w:r>
          </w:p>
          <w:p w14:paraId="373C811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13. Привлечение соисполнителей услуг не допускается.</w:t>
            </w:r>
          </w:p>
          <w:p w14:paraId="2731591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2. Требования к оформлению заявки на участие в конкурсе</w:t>
            </w:r>
          </w:p>
          <w:p w14:paraId="2B33023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14. Заявка на участие в конкурсе представляется потенциальным поставщиком организатору государственных закупок в прошитом виде, с пронумерованными страницами и последняя страница заверяется его подписью и печатью (если таковая имеется).</w:t>
            </w:r>
          </w:p>
          <w:p w14:paraId="5EE81F4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Техническая часть заявки на участие в конкурсе (в прошитом виде с пронумерованными страницами, последняя страница, заверенная подписью, и печатью потенциального поставщика (если таковая имеется) и оригинал документа, подтверждающего обеспечение заявки на участие в конкурсе, прикладываются отдельно.</w:t>
            </w:r>
          </w:p>
          <w:p w14:paraId="0A044B2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15. Заявка на участие в конкурсе должна быть отпечатана или написана несмываемыми чернилами и подписана потенциальным поставщиком и скреплена печатью (если таковая имеется).</w:t>
            </w:r>
          </w:p>
          <w:p w14:paraId="61C3A34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16. В конкурсной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14:paraId="295CD18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17. Потенциальный поставщик запечатывает заявку на участие в конкурсе в конверт, на лицевой стороне указываются полное наименование и почтовый адрес потенциального поставщика (с целью возврата заявки на участие в конкурсе невскрытой, если она будет объявлена «опоздавшей»), полное наименование и </w:t>
            </w:r>
            <w:r w:rsidRPr="000F3D4C">
              <w:rPr>
                <w:rFonts w:ascii="Times New Roman" w:hAnsi="Times New Roman"/>
                <w:sz w:val="24"/>
                <w:szCs w:val="24"/>
              </w:rPr>
              <w:lastRenderedPageBreak/>
              <w:t>почтовый адрес организатора государственных закупок, наименование государственных закупок способом конкурса, а также текст следующего содержания: «Конкурс по закупке (указать название конкурса)» и «Не вскрывать до: (указать дату и время вскрытия заявок на участие в конкурсе)».</w:t>
            </w:r>
          </w:p>
          <w:p w14:paraId="68DE50D3"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sz w:val="24"/>
                <w:szCs w:val="24"/>
              </w:rPr>
              <w:t xml:space="preserve">4. </w:t>
            </w:r>
            <w:r w:rsidRPr="000F3D4C">
              <w:rPr>
                <w:rFonts w:ascii="Times New Roman" w:hAnsi="Times New Roman"/>
                <w:b w:val="0"/>
                <w:bCs w:val="0"/>
                <w:sz w:val="24"/>
                <w:szCs w:val="24"/>
              </w:rPr>
              <w:t>Порядок представления заявки на участие в конкурсе</w:t>
            </w:r>
          </w:p>
          <w:p w14:paraId="33CF9E5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18. Заявка на участие в конкурсе представляется потенциальными поставщиками либо их уполномоченными представителями организатору государственных закупок нарочно или с использованием заказной почтовой связи по адресу: (указать полный почтовый адрес организатора государственных закупок, номер комнаты, фамилия, имя, отчество (при его наличии) лиц (а) обеспечивающего прием и регистрацию заявок на участие в конкурсе) в срок до (указать дату и время окончания приема конкурсных заявок) включительно.</w:t>
            </w:r>
          </w:p>
          <w:p w14:paraId="3EFB75A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19. Все конкурсные заявки, полученные организатором государственных закупок после истечения окончательного срока представления конкурсных заявок, не вскрываются и возвращаются представившим их потенциальным поставщикам по реквизитам, указанным на конвертах, с заявками на участие в конкурсе либо лично соответствующим уполномоченным представителям потенциальных поставщиков под расписку о получении.</w:t>
            </w:r>
          </w:p>
          <w:p w14:paraId="4FDE85E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20. Представленные потенциальными поставщиками или их уполномоченными представителями заявки на участие в конкурсе </w:t>
            </w:r>
            <w:r w:rsidRPr="000F3D4C">
              <w:rPr>
                <w:rFonts w:ascii="Times New Roman" w:hAnsi="Times New Roman"/>
                <w:sz w:val="24"/>
                <w:szCs w:val="24"/>
              </w:rPr>
              <w:lastRenderedPageBreak/>
              <w:t>регистрируются уполномоченным представителем организатора государственных закупок, а в случаях, когда заказчик и организатор государственных закупок выступают в одном лице, – секретарем конкурсной комиссии в соответствующем журнале с указанием даты и времени приема заявок на участие в конкурсе.</w:t>
            </w:r>
          </w:p>
          <w:p w14:paraId="26C2D14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21. Не подлежат приему и регистрации конверты с заявками на участие в конкурсе с нарушением требований к оформлению конвертов с конкурсными заявками на участие в конкурсе, предусмотренными настоящей конкурсной документацией.</w:t>
            </w:r>
          </w:p>
          <w:p w14:paraId="1AE31750"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sz w:val="24"/>
                <w:szCs w:val="24"/>
              </w:rPr>
              <w:t xml:space="preserve">5. </w:t>
            </w:r>
            <w:r w:rsidRPr="000F3D4C">
              <w:rPr>
                <w:rFonts w:ascii="Times New Roman" w:hAnsi="Times New Roman"/>
                <w:b w:val="0"/>
                <w:bCs w:val="0"/>
                <w:sz w:val="24"/>
                <w:szCs w:val="24"/>
              </w:rPr>
              <w:t>Изменение конкурсных заявок и их отзыв</w:t>
            </w:r>
          </w:p>
          <w:p w14:paraId="15022A5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22. Потенциальный поставщик изменяет или отзывает свою заявку на участие в конкурсе до истечения окончательного срока представления конкурсных заявок, не теряя права на возврат внесенного им обеспечения своей заявки на участие в конкурсе. Внесение изменения должно быть подготовлено, запечатано и представлено так же, как и сама заявка на участие в конкурсе.</w:t>
            </w:r>
          </w:p>
          <w:p w14:paraId="0F1EE9A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Уведомление об отзыве заявки на участие в конкурсе оформляется в виде произвольного заявления на имя организатора государственных закупок, подписанного потенциальным поставщиком и скрепленного печатью (если таковая имеется).</w:t>
            </w:r>
          </w:p>
          <w:p w14:paraId="2FF67F4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Внесение изменения заявки на участие в конкурсе либо отзыв заявки на участие в конкурсе являются действительными, если они получены организатором государственных закупок до истечения </w:t>
            </w:r>
            <w:r w:rsidRPr="000F3D4C">
              <w:rPr>
                <w:rFonts w:ascii="Times New Roman" w:hAnsi="Times New Roman"/>
                <w:sz w:val="24"/>
                <w:szCs w:val="24"/>
              </w:rPr>
              <w:lastRenderedPageBreak/>
              <w:t>окончательного срока представления заявок на участие в конкурсе.</w:t>
            </w:r>
          </w:p>
          <w:p w14:paraId="1E7E08A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23. Не допускаются внесение изменений и (или) дополнений, равно как отзыв заявки на участие в конкурсе, после истечения окончательного срока представления конверта с заявкой на участие в конкурсе.</w:t>
            </w:r>
          </w:p>
          <w:p w14:paraId="641E050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24. Организатор государственных закупок не позднее 10 (десяти) календарных дней до истечения срока действия заявок на участие в конкурсе, установленного конкурсной документацией, при необходимости направляет запрос потенциальным поставщикам о продлении срока их действия заявки на конкретный период времени. Потенциальный поставщик при необходимости отклоняет такой запрос, не утрачивая права на:</w:t>
            </w:r>
          </w:p>
          <w:p w14:paraId="6EB3664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участие в проводимых государственных закупках способом конкурса в течение срока действия его заявки на участие в конкурсе;</w:t>
            </w:r>
          </w:p>
          <w:p w14:paraId="7368C83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возврат внесенного им обеспечения заявки на участие в конкурсе после истечения срока действия такой заявки.</w:t>
            </w:r>
          </w:p>
          <w:p w14:paraId="15D5552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25. Потенциальный поставщик несет все расходы, связанные с его участием в государственных закупках способом конкурса. Заказчик, организатор государственных закупок, конкурсная комиссия, экспертная комиссия, эксперт не несут обязательства по возмещению этих расходов независимо от итогов государственных закупок способом конкурса.</w:t>
            </w:r>
          </w:p>
          <w:p w14:paraId="342F6532"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sz w:val="24"/>
                <w:szCs w:val="24"/>
              </w:rPr>
              <w:lastRenderedPageBreak/>
              <w:t xml:space="preserve">6. </w:t>
            </w:r>
            <w:r w:rsidRPr="000F3D4C">
              <w:rPr>
                <w:rFonts w:ascii="Times New Roman" w:hAnsi="Times New Roman"/>
                <w:b w:val="0"/>
                <w:bCs w:val="0"/>
                <w:sz w:val="24"/>
                <w:szCs w:val="24"/>
              </w:rPr>
              <w:t>Вскрытие конкурсной комиссией конвертов с заявками на участие в государственных закупках способом конкурса</w:t>
            </w:r>
          </w:p>
          <w:p w14:paraId="194A0E5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26. Вскрытие конвертов с заявками на участие в конкурсе производится конкурсной комиссией в присутствии всех прибывших потенциальных поставщиков или их уполномоченных представителей (указать день, время и место вскрытия конвертов с конкурсными заявками и проведения заседания конкурсной комиссии, указанные в объявлении (уведомлении) о проведении конкурса. Период между окончательным сроком представления конвертов с конкурсными заявками и вскрытием конвертов с заявками на участие в конкурсе не превышает 2 (двух) часов.</w:t>
            </w:r>
          </w:p>
          <w:p w14:paraId="491453D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Вскрытию подлежат конверты с заявками потенциальных поставщиков, представленные в сроки и порядке, установленные в объявлении (уведомлении) организатора государственных закупок и настоящей конкурсной документацией.</w:t>
            </w:r>
          </w:p>
          <w:p w14:paraId="2BE1B9E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 представлении на конкурс (лот) только одной заявки на участие в конкурсе, то данная заявка на участие в конкурсе также вскрывается и рассматривается.</w:t>
            </w:r>
          </w:p>
          <w:p w14:paraId="0DA56F0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27. Присутствующие на процедуре вскрытия конвертов с заявками на участие в конкурсе уполномоченные представители потенциальных поставщиков, подтверждая свое присутствие, предъявляют документы, подтверждающие их полномочия, и регистрируются в журнале регистрации потенциальных поставщиков, (указать место, дату и время регистрации, это время должно быть раньше времени вскрытия конвертов с </w:t>
            </w:r>
            <w:r w:rsidRPr="000F3D4C">
              <w:rPr>
                <w:rFonts w:ascii="Times New Roman" w:hAnsi="Times New Roman"/>
                <w:sz w:val="24"/>
                <w:szCs w:val="24"/>
              </w:rPr>
              <w:lastRenderedPageBreak/>
              <w:t>заявками на участие в конкурсе, а место регистрации должно быть тем же, что и место проведения процедуры вскрытия конвертов с заявками на участие в конкурсе).</w:t>
            </w:r>
          </w:p>
          <w:p w14:paraId="1EA0CAB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Использование аудиозаписи и видеосъемки процедуры вскрытия конвертов с заявками на участие в конкурсе потенциальными поставщиками и их уполномоченными представителями не допускается.</w:t>
            </w:r>
          </w:p>
          <w:p w14:paraId="198D954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28. Не допускается вмешательство потенциальных поставщиков или их уполномоченных представителей, присутствующих на заседании конкурсной комиссии по вскрытию конвертов с заявками на участие в конкурсе, в деятельность уполномоченного представителя организатора государственных закупок, конкурсной комиссии, секретаря конкурсной комиссии.</w:t>
            </w:r>
          </w:p>
          <w:p w14:paraId="67A5044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29. На указанном заседании конкурсной комиссии:</w:t>
            </w:r>
          </w:p>
          <w:p w14:paraId="40A32F0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уполномоченный представитель организатора государственных закупок, а в случаях, когда заказчик и организатор государственных закупок выступают в одном лице - секретарь конкурсной комиссии, сведения о котором указаны в настоящей конкурсной документации, информирует присутствующих:</w:t>
            </w:r>
          </w:p>
          <w:p w14:paraId="4F5001B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о составе конкурсной комиссии, секретаре конкурсной комиссии;</w:t>
            </w:r>
          </w:p>
          <w:p w14:paraId="4B5E07EB"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количестве потенциальных поставщиков, получивших копию конкурсной документации;</w:t>
            </w:r>
          </w:p>
          <w:p w14:paraId="71629EA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наличии либо отсутствии запросов потенциальных поставщиков, а также </w:t>
            </w:r>
            <w:r w:rsidRPr="000F3D4C">
              <w:rPr>
                <w:rFonts w:ascii="Times New Roman" w:hAnsi="Times New Roman"/>
                <w:sz w:val="24"/>
                <w:szCs w:val="24"/>
              </w:rPr>
              <w:lastRenderedPageBreak/>
              <w:t>проведении организатором государственных закупок встречи с потенциальными поставщиками по разъяснению положений конкурсной документации;</w:t>
            </w:r>
          </w:p>
          <w:p w14:paraId="6F6E710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наличии либо отсутствии факта, а также причин внесения изменений и дополнений в конкурсную документацию;</w:t>
            </w:r>
          </w:p>
          <w:p w14:paraId="7AF2B7B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потенциальных поставщиках, представивших в установленный срок заявки на участие в конкурсе, зарегистрированные в соответствующем журнале регистрации;</w:t>
            </w:r>
          </w:p>
          <w:p w14:paraId="4C7FAF4B"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председатель конкурсной комиссии либо лицо, определенное председателем из числа членов конкурсной комиссии:</w:t>
            </w:r>
          </w:p>
          <w:p w14:paraId="59749DC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вскрывает конверты с заявками на участие в конкурсе и оглашает перечень документов, содержащихся в заявке, и их краткое содержание;</w:t>
            </w:r>
          </w:p>
          <w:p w14:paraId="69D674D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секретарь конкурсной комиссии:</w:t>
            </w:r>
          </w:p>
          <w:p w14:paraId="634E801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оформляет соответствующий протокол вскрытия конвертов;</w:t>
            </w:r>
          </w:p>
          <w:p w14:paraId="55945CC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информирует уполномоченных представителей потенциального поставщика о сроке, в течение которого они получают копию указанного протокола заседания конкурсной комиссии.</w:t>
            </w:r>
          </w:p>
          <w:p w14:paraId="37B80C2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Протокол заседания конкурсной комиссии по вскрытию конвертов с заявками на участие в конкурсе подписывается и полистно парафируется всеми присутствующими на заседании членами конкурсной комиссии, а также секретарем конкурсной комиссии.</w:t>
            </w:r>
          </w:p>
          <w:p w14:paraId="2AB6B6B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Копия протокола указанного заседания конкурсной комиссии представляется потенциальным поставщикам или их уполномоченным представителям, присутствовавшим на заседании конкурсной </w:t>
            </w:r>
            <w:r w:rsidRPr="000F3D4C">
              <w:rPr>
                <w:rFonts w:ascii="Times New Roman" w:hAnsi="Times New Roman"/>
                <w:sz w:val="24"/>
                <w:szCs w:val="24"/>
              </w:rPr>
              <w:lastRenderedPageBreak/>
              <w:t>комиссии по вскрытию конвертов с заявками на участие в конкурсе, не позднее 2 (двух) рабочих дней, следующих за днем указанного заседания конкурсной комиссии, а отсутствующим - по их письменному запросу в срок, не позднее 2 (двух) рабочих дней со дня получения запроса.</w:t>
            </w:r>
          </w:p>
          <w:p w14:paraId="3E8C6B10" w14:textId="77777777" w:rsidR="0097294A" w:rsidRPr="000F3D4C" w:rsidRDefault="0097294A" w:rsidP="000F3D4C">
            <w:pPr>
              <w:pStyle w:val="3"/>
              <w:spacing w:before="0" w:after="0" w:line="240" w:lineRule="auto"/>
              <w:ind w:firstLine="322"/>
              <w:jc w:val="both"/>
              <w:outlineLvl w:val="2"/>
              <w:rPr>
                <w:rFonts w:ascii="Times New Roman" w:hAnsi="Times New Roman"/>
                <w:b w:val="0"/>
                <w:bCs w:val="0"/>
                <w:sz w:val="24"/>
                <w:szCs w:val="24"/>
              </w:rPr>
            </w:pPr>
            <w:r w:rsidRPr="000F3D4C">
              <w:rPr>
                <w:rFonts w:ascii="Times New Roman" w:hAnsi="Times New Roman"/>
                <w:sz w:val="24"/>
                <w:szCs w:val="24"/>
              </w:rPr>
              <w:t xml:space="preserve">7. </w:t>
            </w:r>
            <w:r w:rsidRPr="000F3D4C">
              <w:rPr>
                <w:rFonts w:ascii="Times New Roman" w:hAnsi="Times New Roman"/>
                <w:b w:val="0"/>
                <w:bCs w:val="0"/>
                <w:sz w:val="24"/>
                <w:szCs w:val="24"/>
              </w:rPr>
              <w:t>Рассмотрение конкурсной комиссией заявок на участие в государственных закупках способом конкурса на предмет их соответствия требованиям конкурсной документации и допуск потенциальных поставщиков к участию в конкурсе. Оценка и сопоставление конкурсной комиссией количества баллов, набранных участниками конкурса по результатам подсчета по критериям, участников конкурса и определение победителя конкурса</w:t>
            </w:r>
          </w:p>
          <w:p w14:paraId="2BF423D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30. Рассмотрение заявок на участие в конкурсе осуществляется конкурсной комиссией с целью определения среди потенциальных поставщиков, претендующих на участие в конкурсе, потенциальных поставщиков, соответствующих квалификационным требованиям и требованиям конкурсной документации, и признания их участниками конкурса.</w:t>
            </w:r>
          </w:p>
          <w:p w14:paraId="500F156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31. При рассмотрении заявок на участие в конкурсе конкурсная комиссия при необходимости:</w:t>
            </w:r>
          </w:p>
          <w:p w14:paraId="6DB5737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в письменной форме запросить у потенциальных поставщиков, претендующих на участие в конкурсе, материалы и разъяснения в связи с их заявками с тем, чтобы облегчить рассмотрение, оценку и сопоставление заявок на участие в конкурсе;</w:t>
            </w:r>
          </w:p>
          <w:p w14:paraId="651AEAD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2) с целью уточнения сведений, содержащихся в заявках на участие в конкурсе, в письменной форме запросить необходимую информацию у соответствующих государственных органов, физических и юридических лиц.</w:t>
            </w:r>
          </w:p>
          <w:p w14:paraId="54B0929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Не допускаются запросы и иные действия конкурсной комиссии, связанные с приведением заявки на участие в конкурсе в соответствие с требованиями конкурсной документации. Под приведением заявки на участие в конкурсе в соответствие с требованиями конкурсной документации понимаются действия конкурсной комиссии, направленные 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ненадлежащим образом оформленных документов.</w:t>
            </w:r>
          </w:p>
          <w:p w14:paraId="14F3E20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14:paraId="6B32EB1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32. Конкурсная комиссия признает потенциального поставщика несоответствующим квалификационным требованиям в случаях:</w:t>
            </w:r>
          </w:p>
          <w:p w14:paraId="1B722601"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 непредставления потенциальным поставщиком документа (документов) для подтверждения соответствия потенциального поставщика и привлекаемого им </w:t>
            </w:r>
            <w:r w:rsidRPr="000F3D4C">
              <w:rPr>
                <w:rFonts w:ascii="Times New Roman" w:hAnsi="Times New Roman"/>
                <w:sz w:val="24"/>
                <w:szCs w:val="24"/>
              </w:rPr>
              <w:lastRenderedPageBreak/>
              <w:t>соисполнителя услуг квалификационным требованиям;</w:t>
            </w:r>
          </w:p>
          <w:p w14:paraId="0528BB0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установления факта несоответствия квалификационным требованиям на основании информации, содержащейся в документах, представленных потенциальным поставщиком для подтверждения его соответствия, а также несоответствия привлекаемого им соисполнителя квалификационным требованиям;</w:t>
            </w:r>
          </w:p>
          <w:p w14:paraId="069B93A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установления факта представления недостоверной информации по квалификационным требованиям.</w:t>
            </w:r>
          </w:p>
          <w:p w14:paraId="197CF3B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Признание потенциального поставщика несоответствующим квалификационным требованиям по основаниям, не предусмотренным </w:t>
            </w:r>
            <w:hyperlink r:id="rId69" w:anchor="z232" w:history="1">
              <w:r w:rsidRPr="000F3D4C">
                <w:rPr>
                  <w:rStyle w:val="a3"/>
                  <w:rFonts w:ascii="Times New Roman" w:hAnsi="Times New Roman" w:cs="Times New Roman"/>
                  <w:sz w:val="24"/>
                  <w:szCs w:val="24"/>
                </w:rPr>
                <w:t>пунктом 7</w:t>
              </w:r>
            </w:hyperlink>
            <w:r w:rsidRPr="000F3D4C">
              <w:rPr>
                <w:rFonts w:ascii="Times New Roman" w:hAnsi="Times New Roman"/>
                <w:sz w:val="24"/>
                <w:szCs w:val="24"/>
              </w:rPr>
              <w:t xml:space="preserve"> статьи 11 Закона, не допускается.</w:t>
            </w:r>
          </w:p>
          <w:p w14:paraId="699DAEB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Конкурсная комиссия признает внесенное обеспечение заявки на участие в конкурсе соответствующей требованиям настоящей конкурсной документации, при внесении обеспечения заявки в размере более одного процента от суммы.</w:t>
            </w:r>
          </w:p>
          <w:p w14:paraId="614434B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33. Конкурсная комиссия признает внесенное обеспечение заявки на участие в конкурсе не соответствующим требованиям настоящей конкурсной документации в случаях:</w:t>
            </w:r>
          </w:p>
          <w:p w14:paraId="10A6231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недостаточного срока действия обеспечения заявки на участие в конкурсе, представленной в виде банковской гарантии;</w:t>
            </w:r>
          </w:p>
          <w:p w14:paraId="509D43C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14:paraId="3C3E375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лицо, выдавшее обеспечение заявки на участие в конкурсе;</w:t>
            </w:r>
          </w:p>
          <w:p w14:paraId="39DE86E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название государственных закупок товаров, услуг способом конкурса, для участия в которых вносится обеспечение заявки, представленной в виде банковской гарантии;</w:t>
            </w:r>
          </w:p>
          <w:p w14:paraId="28E96A5D"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срок действия обеспечения заявки, представленной в виде банковской гарантии, и (или) сумму обеспечения заявки, а также условия его предоставления;</w:t>
            </w:r>
          </w:p>
          <w:p w14:paraId="1DA2389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лицо, которому выдано обеспечение заявки на участие в конкурсе;</w:t>
            </w:r>
          </w:p>
          <w:p w14:paraId="7361EBA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лицо, в пользу которого вносится обеспечение заявки на участие в конкурсе.</w:t>
            </w:r>
          </w:p>
          <w:p w14:paraId="0E99FD46"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По иным основаниям признание внесенного обеспечения заявки на участие в конкурсе не соответствующим требованиям конкурсной документации не допускается.</w:t>
            </w:r>
          </w:p>
          <w:p w14:paraId="4496224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34. Потенциальный поставщик, претендующий на участие в конкурсе, не допускается к участию в конкурсе (не признается участником конкурса), если:</w:t>
            </w:r>
          </w:p>
          <w:p w14:paraId="4EAE9C7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он определен не соответствующим квалификационным требованиям;</w:t>
            </w:r>
          </w:p>
          <w:p w14:paraId="1BB57FC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2) нарушил требования </w:t>
            </w:r>
            <w:hyperlink r:id="rId70"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 либо привлекаемый им субподрядчик (соисполнитель) нарушил требования 9), 10) и 11) пункта 1 </w:t>
            </w:r>
            <w:hyperlink r:id="rId71"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w:t>
            </w:r>
          </w:p>
          <w:p w14:paraId="1CF413D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его заявка на участие в конкурсе определена не соответствующей требованиям конкурсной документации.</w:t>
            </w:r>
          </w:p>
          <w:p w14:paraId="5AAA066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Когда потенциальный поставщик не допущен к участию в конкурсе по основаниям, предусмотренным подпунктом 2) настоящего пункта:</w:t>
            </w:r>
          </w:p>
          <w:p w14:paraId="47C5964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в протоколе об итогах конкурса отражаются обоснования отклонения заявки на участие в конкурсе такого потенциального поставщика;</w:t>
            </w:r>
          </w:p>
          <w:p w14:paraId="0224213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сведения о потенциальном поставщике, нарушившем требования </w:t>
            </w:r>
            <w:hyperlink r:id="rId72" w:anchor="z111" w:history="1">
              <w:r w:rsidRPr="000F3D4C">
                <w:rPr>
                  <w:rStyle w:val="a3"/>
                  <w:rFonts w:ascii="Times New Roman" w:hAnsi="Times New Roman" w:cs="Times New Roman"/>
                  <w:sz w:val="24"/>
                  <w:szCs w:val="24"/>
                </w:rPr>
                <w:t>статьи 7</w:t>
              </w:r>
            </w:hyperlink>
            <w:r w:rsidRPr="000F3D4C">
              <w:rPr>
                <w:rFonts w:ascii="Times New Roman" w:hAnsi="Times New Roman"/>
                <w:sz w:val="24"/>
                <w:szCs w:val="24"/>
              </w:rPr>
              <w:t xml:space="preserve"> Закона, подлежат внесению в установленном порядке в реестр недобросовестных участников государственных закупок.</w:t>
            </w:r>
          </w:p>
          <w:p w14:paraId="3F1A8CD3"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35. Конкурсная комиссия рассматривает заявки на участие в конкурсе и принимает решение о допуске потенциальных поставщиков к участию в конкурсе в течение 10 (десяти) рабочих дней со дня вскрытия конвертов с заявками на участие в конкурсе.</w:t>
            </w:r>
          </w:p>
          <w:p w14:paraId="789958B0"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36. При проведении сложных государственных закупок, имеющих сложные технические характеристики и спецификации, рассмотрение заявок на участие в конкурсе продлевается до 5 (пяти) рабочих дней.</w:t>
            </w:r>
          </w:p>
          <w:p w14:paraId="2DEC473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37. По результатам рассмотрения заявок на участие в конкурсе конкурсная комиссия оценивает и сопоставляет количество баллов, набранных участниками конкурса по результатам подсчета по критериям, в том числе, когда на участие в конкурсе представлена одна заявка.</w:t>
            </w:r>
          </w:p>
          <w:p w14:paraId="5C748C0D"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38. Расчет баллов по критериям выбора поставщика рассчитывается в соответствии с </w:t>
            </w:r>
            <w:hyperlink r:id="rId73" w:anchor="z1021" w:history="1">
              <w:r w:rsidRPr="000F3D4C">
                <w:rPr>
                  <w:rStyle w:val="a3"/>
                  <w:rFonts w:ascii="Times New Roman" w:hAnsi="Times New Roman" w:cs="Times New Roman"/>
                  <w:sz w:val="24"/>
                  <w:szCs w:val="24"/>
                </w:rPr>
                <w:t>приложением 11</w:t>
              </w:r>
            </w:hyperlink>
            <w:r w:rsidRPr="000F3D4C">
              <w:rPr>
                <w:rFonts w:ascii="Times New Roman" w:hAnsi="Times New Roman"/>
                <w:sz w:val="24"/>
                <w:szCs w:val="24"/>
              </w:rPr>
              <w:t xml:space="preserve"> к Правилам осуществления государственных закупок с применением особого порядка.</w:t>
            </w:r>
          </w:p>
          <w:p w14:paraId="7E2DB9B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39. При непредставлении потенциальным поставщиком документов, подтверждающих критерии выбора поставщика, конкурсная комиссия не рассчитывает соответствующие баллы для их оценки.</w:t>
            </w:r>
          </w:p>
          <w:p w14:paraId="3B3AB05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40. При равенстве количества баллов победителем признается участник конкурса, ходатайство о включении в список потенциальных поставщиков которого подано на веб-портале государственных закупок ранее других потенциальных поставщиков.</w:t>
            </w:r>
          </w:p>
          <w:p w14:paraId="558CEEF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41. По результатам рассмотрения заявок, оценки и сопоставления количества баллов на участие в конкурсе конкурсная комиссия:</w:t>
            </w:r>
          </w:p>
          <w:p w14:paraId="1AB8A4B8"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определяет потенциальных поставщиков, которые соответствуют квалификационным требованиям и требованиям конкурсной документации, которые допускаются к участию в конкурсе, и признает их участниками конкурса;</w:t>
            </w:r>
          </w:p>
          <w:p w14:paraId="3893EDA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оценивает и сопоставляет количество баллов, набранных участниками конкурса по результатам подсчета по критериям, кроме случаев, когда на участие в конкурсе допущена одна заявка;</w:t>
            </w:r>
          </w:p>
          <w:p w14:paraId="1E10EC1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председатель конкурсной комиссии оглашает лицам, присутствующим на заседании конкурсной комиссии, результаты проведенных государственных закупок услуг способом конкурса и объявляет присутствующим победителя конкурса.</w:t>
            </w:r>
          </w:p>
          <w:p w14:paraId="0A3E390D"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42. Секретарь конкурсной комиссии:</w:t>
            </w:r>
          </w:p>
          <w:p w14:paraId="101F638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1) не позднее 2 (двух) рабочих дней со дня проведения заседания конкурсной комиссии по определению потенциальных поставщиков квалификационным требованиям и требованиям конкурсной документации и оценке и сопоставлению баллов участников конкурса составляет проект протокола об итогах государственных закупок способом конкурса услуг по организации питания личного состава Вооруженных Сил согласно </w:t>
            </w:r>
            <w:hyperlink r:id="rId74" w:anchor="z1178" w:history="1">
              <w:r w:rsidRPr="000F3D4C">
                <w:rPr>
                  <w:rStyle w:val="a3"/>
                  <w:rFonts w:ascii="Times New Roman" w:hAnsi="Times New Roman" w:cs="Times New Roman"/>
                  <w:sz w:val="24"/>
                  <w:szCs w:val="24"/>
                </w:rPr>
                <w:t>приложению 14</w:t>
              </w:r>
            </w:hyperlink>
            <w:r w:rsidRPr="000F3D4C">
              <w:rPr>
                <w:rFonts w:ascii="Times New Roman" w:hAnsi="Times New Roman"/>
                <w:sz w:val="24"/>
                <w:szCs w:val="24"/>
              </w:rPr>
              <w:t xml:space="preserve"> к Правилам осуществления государственных закупок с применением особого порядка и обеспечивает его подписание и полистное парафирование всеми присутствовавшими на заседании членами конкурсной комиссии, а также секретарем конкурсной комиссии;</w:t>
            </w:r>
          </w:p>
          <w:p w14:paraId="1F3996D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по требованию любого потенциального поставщика, сведения о котором внесены в журнал регистрации заявок на участие в конкурсе, представившего заявку на участие в конкурсе, в течение одного рабочего дня со дня получения такого письменного запроса направляет либо представляет уполномоченным представителям таких потенциальных поставщиков на безвозмездной основе копию протокола об итогах проведенных государственных закупок услуг способом конкурса;</w:t>
            </w:r>
          </w:p>
          <w:p w14:paraId="7F5CB8C7"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в течение 2 (двух) рабочих дней со дня подписания протокола об итогах проведенных государственных закупок услуг способом конкурса обеспечивает представление заказчику копии указанного протокола.</w:t>
            </w:r>
          </w:p>
          <w:p w14:paraId="2329A21B" w14:textId="77777777" w:rsidR="0097294A" w:rsidRPr="000F3D4C" w:rsidRDefault="0097294A" w:rsidP="000F3D4C">
            <w:pPr>
              <w:pStyle w:val="3"/>
              <w:spacing w:before="0" w:after="0" w:line="240" w:lineRule="auto"/>
              <w:ind w:firstLine="322"/>
              <w:jc w:val="both"/>
              <w:outlineLvl w:val="2"/>
              <w:rPr>
                <w:rFonts w:ascii="Times New Roman" w:hAnsi="Times New Roman"/>
                <w:b w:val="0"/>
                <w:bCs w:val="0"/>
                <w:sz w:val="24"/>
                <w:szCs w:val="24"/>
              </w:rPr>
            </w:pPr>
            <w:r w:rsidRPr="000F3D4C">
              <w:rPr>
                <w:rFonts w:ascii="Times New Roman" w:hAnsi="Times New Roman"/>
                <w:sz w:val="24"/>
                <w:szCs w:val="24"/>
              </w:rPr>
              <w:t xml:space="preserve">8. </w:t>
            </w:r>
            <w:r w:rsidRPr="000F3D4C">
              <w:rPr>
                <w:rFonts w:ascii="Times New Roman" w:hAnsi="Times New Roman"/>
                <w:b w:val="0"/>
                <w:bCs w:val="0"/>
                <w:sz w:val="24"/>
                <w:szCs w:val="24"/>
              </w:rPr>
              <w:t>Возврат обеспечения заявок на участие в конкурсе</w:t>
            </w:r>
          </w:p>
          <w:p w14:paraId="0F3CAA5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43. Организатор государственных закупок возвращает внесенное обеспечение заявки на участие в конкурсе потенциальному поставщику в течение 3 (трех) рабочих дней со дня наступления одного из следующих случаев:</w:t>
            </w:r>
          </w:p>
          <w:p w14:paraId="2560B9B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14:paraId="0AC11B44"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lastRenderedPageBreak/>
              <w:t>2) подписания протокола об итогах государственных закупок способом конкурса (указанный случай не распространяется на участника конкурса, определенного победителем конкурса);</w:t>
            </w:r>
          </w:p>
          <w:p w14:paraId="2D3FB04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3) вступления в силу договора о государственных закупках и внесения победителем конкурса обеспечения исполнения договора о государственных закупках, предусмотренного конкурсной документацией;</w:t>
            </w:r>
          </w:p>
          <w:p w14:paraId="7F59A26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 истечения срока действия заявки потенциального поставщика на участие в конкурсе.</w:t>
            </w:r>
          </w:p>
          <w:p w14:paraId="2CB91042"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44. Обеспечение заявки на участие в конкурсе не возвращается организатором государственных закупок в случаях, если:</w:t>
            </w:r>
          </w:p>
          <w:p w14:paraId="52B173BD"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потенциальный поставщик, определенный победителем конкурса, уклонился от заключения договора о государственных закупках;</w:t>
            </w:r>
          </w:p>
          <w:p w14:paraId="7CB2099A"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победитель конкурса, заключив договор о государственных закупках, не исполнил либо несвоевременно исполнил требования, установленные конкурсной документацией, о внесении и (или) сроках внесения обеспечения исполнения договора о государственных закупках.</w:t>
            </w:r>
          </w:p>
          <w:p w14:paraId="55274105" w14:textId="77777777" w:rsidR="0097294A" w:rsidRPr="000F3D4C" w:rsidRDefault="0097294A" w:rsidP="000F3D4C">
            <w:pPr>
              <w:pStyle w:val="3"/>
              <w:spacing w:before="0" w:after="0" w:line="240" w:lineRule="auto"/>
              <w:ind w:firstLine="322"/>
              <w:jc w:val="both"/>
              <w:outlineLvl w:val="2"/>
              <w:rPr>
                <w:rFonts w:ascii="Times New Roman" w:hAnsi="Times New Roman"/>
                <w:sz w:val="24"/>
                <w:szCs w:val="24"/>
              </w:rPr>
            </w:pPr>
            <w:r w:rsidRPr="000F3D4C">
              <w:rPr>
                <w:rFonts w:ascii="Times New Roman" w:hAnsi="Times New Roman"/>
                <w:sz w:val="24"/>
                <w:szCs w:val="24"/>
              </w:rPr>
              <w:t xml:space="preserve">9. </w:t>
            </w:r>
            <w:r w:rsidRPr="000F3D4C">
              <w:rPr>
                <w:rFonts w:ascii="Times New Roman" w:hAnsi="Times New Roman"/>
                <w:b w:val="0"/>
                <w:bCs w:val="0"/>
                <w:sz w:val="24"/>
                <w:szCs w:val="24"/>
              </w:rPr>
              <w:t>Договор о государственных закупках по итогам конкурса</w:t>
            </w:r>
          </w:p>
          <w:p w14:paraId="5DF64231"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45. В течение 5 (пяти) рабочих дней со дня подписания протокола об итогах государственных закупок способом конкурса услуг по организации питания личного состава Вооруженных Сил заказчик подписывает и направляет поставщику проект договора о государственных закупках услуг в </w:t>
            </w:r>
            <w:r w:rsidRPr="000F3D4C">
              <w:rPr>
                <w:rFonts w:ascii="Times New Roman" w:hAnsi="Times New Roman"/>
                <w:sz w:val="24"/>
                <w:szCs w:val="24"/>
              </w:rPr>
              <w:lastRenderedPageBreak/>
              <w:t xml:space="preserve">соответствии с требованиями </w:t>
            </w:r>
            <w:hyperlink r:id="rId75" w:anchor="z3" w:history="1">
              <w:r w:rsidRPr="000F3D4C">
                <w:rPr>
                  <w:rStyle w:val="a3"/>
                  <w:rFonts w:ascii="Times New Roman" w:hAnsi="Times New Roman" w:cs="Times New Roman"/>
                  <w:sz w:val="24"/>
                  <w:szCs w:val="24"/>
                </w:rPr>
                <w:t>Закона</w:t>
              </w:r>
            </w:hyperlink>
            <w:r w:rsidRPr="000F3D4C">
              <w:rPr>
                <w:rFonts w:ascii="Times New Roman" w:hAnsi="Times New Roman"/>
                <w:sz w:val="24"/>
                <w:szCs w:val="24"/>
              </w:rPr>
              <w:t xml:space="preserve"> и на основании Типового договора о государственных закупках услуг.</w:t>
            </w:r>
          </w:p>
          <w:p w14:paraId="4B5648C9"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46. Заказчик возвращает внесенное обеспечение исполнения договора о государственных закупках поставщику в течение 5 (пяти) рабочих дней со дня полного и надлежащего исполнения поставщиком своих обязательств по договору.</w:t>
            </w:r>
          </w:p>
          <w:p w14:paraId="483331F1"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При ненадлежащем исполнении поставщиком принятых обязательств по договору о государственных закупках, заказчик возвращает внесенное обеспечение исполнения договора о государственных закупках в течение 5 (пяти) рабочих дней со дня установления факта оплаты неустойки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аффилированных с ними юридических лиц, при условии полного исполнения принятых обязательств по договору.</w:t>
            </w:r>
          </w:p>
          <w:p w14:paraId="6F0FCC1B"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47. Договор содержит условия о внесении изменений в договор о государственных закупках.</w:t>
            </w:r>
          </w:p>
          <w:p w14:paraId="4C1614AE"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48. Договор с отечественными товаропроизводителями и отечественными поставщиками услуг содержит условие о предварительной оплате и полной оплате за оказание услуг. При этом срок полной оплаты не превышает 30 (тридцати) календарных дней со дня исполнения обязательств по данному договору.</w:t>
            </w:r>
          </w:p>
          <w:p w14:paraId="06242E35"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 xml:space="preserve">49. В случае если потенциальный поставщик, признанный победителем, в сроки, </w:t>
            </w:r>
            <w:r w:rsidRPr="000F3D4C">
              <w:rPr>
                <w:rFonts w:ascii="Times New Roman" w:hAnsi="Times New Roman"/>
                <w:sz w:val="24"/>
                <w:szCs w:val="24"/>
              </w:rPr>
              <w:lastRenderedPageBreak/>
              <w:t>установленные настоящими Правилами, не представил заказчику, подписанный договор о государственных закупках или, заключив договор о государственных закупках, не внес обеспечение исполнения договора о государственных закупках, обеспечения аванса (при наличии), то такой потенциальный поставщик признается уклонившимся от заключения договора о государственных закупках.</w:t>
            </w:r>
          </w:p>
          <w:p w14:paraId="350D564F"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50. При признании потенциального поставщика уклонившимся от заключения договора о государственных закупках услуг заказчик:</w:t>
            </w:r>
          </w:p>
          <w:p w14:paraId="5BB4F13C" w14:textId="77777777"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1) удерживает внесенное им обеспечение заявки на участие в конкурсе и обращается в суд с иском о признании такого потенциального поставщика недобросовестным участником государственных закупок;</w:t>
            </w:r>
          </w:p>
          <w:p w14:paraId="40BF27D0" w14:textId="47977126" w:rsidR="0097294A" w:rsidRPr="000F3D4C" w:rsidRDefault="0097294A" w:rsidP="000F3D4C">
            <w:pPr>
              <w:spacing w:after="0" w:line="240" w:lineRule="auto"/>
              <w:ind w:firstLine="322"/>
              <w:jc w:val="both"/>
              <w:rPr>
                <w:rFonts w:ascii="Times New Roman" w:hAnsi="Times New Roman"/>
                <w:sz w:val="24"/>
                <w:szCs w:val="24"/>
              </w:rPr>
            </w:pPr>
            <w:r w:rsidRPr="000F3D4C">
              <w:rPr>
                <w:rFonts w:ascii="Times New Roman" w:hAnsi="Times New Roman"/>
                <w:sz w:val="24"/>
                <w:szCs w:val="24"/>
              </w:rPr>
              <w:t>2) при необходимости обращается в суд с иском о понуждении такого потенциального поставщика заключить договор о государственных закупках, а также возмещении убытков, причиненных уклонением от заключения договора о государственных закупках.</w:t>
            </w:r>
          </w:p>
        </w:tc>
        <w:tc>
          <w:tcPr>
            <w:tcW w:w="2831" w:type="dxa"/>
          </w:tcPr>
          <w:p w14:paraId="29DBCD77" w14:textId="256EA2B5" w:rsidR="0097294A" w:rsidRPr="000F3D4C" w:rsidRDefault="0097294A" w:rsidP="0097294A">
            <w:pPr>
              <w:spacing w:after="20" w:line="240" w:lineRule="auto"/>
              <w:ind w:left="20" w:firstLine="318"/>
              <w:jc w:val="both"/>
              <w:rPr>
                <w:rFonts w:ascii="Times New Roman" w:hAnsi="Times New Roman"/>
                <w:bCs/>
                <w:color w:val="000000"/>
                <w:sz w:val="24"/>
                <w:szCs w:val="24"/>
              </w:rPr>
            </w:pPr>
            <w:r w:rsidRPr="000F3D4C">
              <w:rPr>
                <w:rFonts w:ascii="Times New Roman" w:hAnsi="Times New Roman"/>
                <w:bCs/>
                <w:color w:val="000000"/>
                <w:sz w:val="24"/>
                <w:szCs w:val="24"/>
              </w:rPr>
              <w:lastRenderedPageBreak/>
              <w:t xml:space="preserve">Для единого подхода осуществления </w:t>
            </w:r>
            <w:r w:rsidRPr="000F3D4C">
              <w:rPr>
                <w:rFonts w:ascii="Times New Roman" w:hAnsi="Times New Roman"/>
                <w:bCs/>
                <w:color w:val="000000"/>
                <w:sz w:val="24"/>
                <w:szCs w:val="24"/>
              </w:rPr>
              <w:lastRenderedPageBreak/>
              <w:t>государственных закупок услуг организации питания.</w:t>
            </w:r>
          </w:p>
          <w:p w14:paraId="3D9872F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776B23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22F44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6AD07E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4DF299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D31B5C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836207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3AEE62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969701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54E343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BBBFF1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1FA7E7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6C13DA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060AB1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A5020B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9645FA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45071E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1BD866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65DFC6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2122FE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F49DFA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9C41C3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FDBD86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CD5367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51E9FB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C87FCC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F9DC96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1FC32C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6E95DE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5A41DA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06395D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67E37F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B11271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B3D98B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CA0C8A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CB4C3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6E8BAC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8621B7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00D71B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C9CAA8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6A619C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7B84DB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F7FA83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ED1A97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00313B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87B794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7AAC0B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4F86B9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170B5A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53D079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929AC7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E2D3D3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18A973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73C724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0E2C99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C186C5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D8F147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1114F0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B6ACDA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68B84B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BBFF96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C513D0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38BE13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7F5250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1B65E2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68E335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BB1C09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38050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ECCB18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D26F2B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D46C10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4C70E3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36AD14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23F8CE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BB74F9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644299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F26A2A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5EBCAF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0128BA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DA1340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D710A2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1721A4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C67566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D129F3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A96BE6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C9F4B1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E13179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44DDE9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D77CBD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DE8631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93844D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AC338F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C40375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2E8FC8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38E792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37C62B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D3344D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704424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9F958B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330803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882F2F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CCCAB3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46EEB6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FACE4C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35CF72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8BEB71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562026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EBC662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7E9334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9EACFD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0D55B6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1A2DD8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19C24B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306863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D865C4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97083A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876B19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BCBAA8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8E2840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051D68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5CB3A7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490783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DB5994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AD75CA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3F709D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1D3571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D5DC0E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912B53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FCD231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15E0B3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147C9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79A26E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832F9B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5DA493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507C4D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2A7241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017FDF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07E9B2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2D6CF3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88C345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96411C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2DBC1E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05EFC1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4B7742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7DDE50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668393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49F901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B1C05E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6705DF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2AE995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D1E29A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90DF3E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DEB885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FF3123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27EA48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33FA6E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ECA478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F58F4C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755041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F0CA89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684D00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4FBD6B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F6298E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A71DCA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EC35FA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AAEA29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37D241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D138EF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6DD1521"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A7D397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E83BF7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46AC8F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A788D9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0357A2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9B8660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214026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DA82C2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5FF921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47D88D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5B541D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2C565CF"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F18F32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92D9FD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8C7952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46DCD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B3F600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D44D6E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FFC2F8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EA52A4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E6AD6F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7DE4DF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112711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E1B61D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58E143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2324DE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F56F50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269414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FFAA55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220626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62BDC6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348CB1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69555D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31F6FE3"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C66300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632BCA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3C6732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D96288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A874FA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A2172C6"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E95F56B"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10D517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FE0195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9EAEB0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53F1610"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117871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9BA60E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7270AD2"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466276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DE568A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22E4791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2205D5D"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2B63F8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334FB9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268270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FB5DA4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9754B28"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756980F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0BF8433A"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9738EE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D7646EC"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4DF1F164"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4CC11D5"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8B6BE89"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505FC6D7"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372BA4EE" w14:textId="77777777"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12B3EA26" w14:textId="6CB153B5" w:rsidR="006E630A" w:rsidRPr="000F3D4C" w:rsidRDefault="006E630A" w:rsidP="0097294A">
            <w:pPr>
              <w:spacing w:after="20" w:line="240" w:lineRule="auto"/>
              <w:ind w:left="20" w:firstLine="318"/>
              <w:jc w:val="both"/>
              <w:rPr>
                <w:rFonts w:ascii="Times New Roman" w:hAnsi="Times New Roman"/>
                <w:bCs/>
                <w:iCs/>
                <w:color w:val="000000"/>
                <w:sz w:val="24"/>
                <w:szCs w:val="24"/>
              </w:rPr>
            </w:pPr>
          </w:p>
          <w:p w14:paraId="69E527EF" w14:textId="1739EC4B"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242AC560" w14:textId="17E2BC55"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705FD527" w14:textId="278135ED"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22FE8936" w14:textId="19E2945E"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24629305" w14:textId="74AEFB7C"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77F2A7A0" w14:textId="33158E66"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5D04C0D6" w14:textId="77777777" w:rsidR="00AA24A4" w:rsidRPr="000F3D4C" w:rsidRDefault="00AA24A4" w:rsidP="0097294A">
            <w:pPr>
              <w:spacing w:after="20" w:line="240" w:lineRule="auto"/>
              <w:ind w:left="20" w:firstLine="318"/>
              <w:jc w:val="both"/>
              <w:rPr>
                <w:rFonts w:ascii="Times New Roman" w:hAnsi="Times New Roman"/>
                <w:bCs/>
                <w:iCs/>
                <w:color w:val="000000"/>
                <w:sz w:val="24"/>
                <w:szCs w:val="24"/>
              </w:rPr>
            </w:pPr>
          </w:p>
          <w:p w14:paraId="0F6B6B9B" w14:textId="20630B44" w:rsidR="0097294A" w:rsidRPr="000F3D4C" w:rsidRDefault="0097294A" w:rsidP="0097294A">
            <w:pPr>
              <w:spacing w:after="20" w:line="240" w:lineRule="auto"/>
              <w:ind w:left="20" w:firstLine="318"/>
              <w:jc w:val="both"/>
              <w:rPr>
                <w:rFonts w:ascii="Times New Roman" w:hAnsi="Times New Roman"/>
                <w:bCs/>
                <w:iCs/>
                <w:color w:val="000000"/>
                <w:sz w:val="24"/>
                <w:szCs w:val="24"/>
              </w:rPr>
            </w:pPr>
            <w:r w:rsidRPr="000F3D4C">
              <w:rPr>
                <w:rFonts w:ascii="Times New Roman" w:hAnsi="Times New Roman"/>
                <w:bCs/>
                <w:iCs/>
                <w:color w:val="000000"/>
                <w:sz w:val="24"/>
                <w:szCs w:val="24"/>
              </w:rPr>
              <w:t>В связи с введением квалификационных требовании в виде финансовой устойчивости, по аналогии электронных государственных закупок предлагается исключить данную норму.</w:t>
            </w:r>
          </w:p>
          <w:p w14:paraId="270BCD2A" w14:textId="77777777" w:rsidR="0097294A" w:rsidRPr="000F3D4C" w:rsidRDefault="0097294A" w:rsidP="0097294A">
            <w:pPr>
              <w:spacing w:after="20" w:line="240" w:lineRule="auto"/>
              <w:ind w:left="20" w:firstLine="318"/>
              <w:jc w:val="both"/>
              <w:rPr>
                <w:rFonts w:ascii="Times New Roman" w:hAnsi="Times New Roman"/>
                <w:bCs/>
                <w:color w:val="000000"/>
                <w:sz w:val="24"/>
                <w:szCs w:val="24"/>
              </w:rPr>
            </w:pPr>
          </w:p>
        </w:tc>
      </w:tr>
      <w:tr w:rsidR="0097294A" w:rsidRPr="000F3D4C" w14:paraId="0CE460FE" w14:textId="77777777" w:rsidTr="00282774">
        <w:tc>
          <w:tcPr>
            <w:tcW w:w="567" w:type="dxa"/>
          </w:tcPr>
          <w:p w14:paraId="14C6FC5E"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0CC5D0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6.3. Приложения 16</w:t>
            </w:r>
          </w:p>
          <w:p w14:paraId="2B1A3FFF"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p w14:paraId="2915DAAD" w14:textId="77777777" w:rsidR="0097294A" w:rsidRPr="000F3D4C" w:rsidRDefault="0097294A" w:rsidP="0097294A">
            <w:pPr>
              <w:spacing w:after="0" w:line="240" w:lineRule="auto"/>
              <w:jc w:val="center"/>
              <w:rPr>
                <w:rFonts w:ascii="Times New Roman" w:eastAsia="Calibri" w:hAnsi="Times New Roman"/>
                <w:sz w:val="24"/>
                <w:szCs w:val="24"/>
                <w:lang w:eastAsia="en-US"/>
              </w:rPr>
            </w:pPr>
          </w:p>
        </w:tc>
        <w:tc>
          <w:tcPr>
            <w:tcW w:w="4962" w:type="dxa"/>
          </w:tcPr>
          <w:p w14:paraId="602F72EB" w14:textId="77777777" w:rsidR="0097294A" w:rsidRPr="000F3D4C" w:rsidRDefault="0097294A" w:rsidP="0097294A">
            <w:pPr>
              <w:spacing w:after="0" w:line="240" w:lineRule="auto"/>
              <w:ind w:firstLine="315"/>
              <w:jc w:val="both"/>
              <w:rPr>
                <w:rFonts w:ascii="Times New Roman" w:hAnsi="Times New Roman"/>
                <w:sz w:val="24"/>
                <w:szCs w:val="24"/>
              </w:rPr>
            </w:pPr>
            <w:r w:rsidRPr="000F3D4C">
              <w:rPr>
                <w:rFonts w:ascii="Times New Roman" w:eastAsia="Calibri" w:hAnsi="Times New Roman"/>
                <w:color w:val="000000"/>
                <w:sz w:val="24"/>
                <w:szCs w:val="24"/>
                <w:lang w:eastAsia="en-US"/>
              </w:rPr>
              <w:t xml:space="preserve">6.3. Гарантийный период для поставляемого Товара определяется </w:t>
            </w:r>
            <w:r w:rsidRPr="000F3D4C">
              <w:rPr>
                <w:rFonts w:ascii="Times New Roman" w:eastAsia="Calibri" w:hAnsi="Times New Roman"/>
                <w:b/>
                <w:bCs/>
                <w:color w:val="000000"/>
                <w:sz w:val="24"/>
                <w:szCs w:val="24"/>
                <w:lang w:eastAsia="en-US"/>
              </w:rPr>
              <w:t>в _________________________</w:t>
            </w:r>
            <w:r w:rsidRPr="000F3D4C">
              <w:rPr>
                <w:rFonts w:ascii="Times New Roman" w:eastAsia="Calibri" w:hAnsi="Times New Roman"/>
                <w:color w:val="000000"/>
                <w:sz w:val="24"/>
                <w:szCs w:val="24"/>
                <w:lang w:eastAsia="en-US"/>
              </w:rPr>
              <w:t xml:space="preserve">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p>
        </w:tc>
        <w:tc>
          <w:tcPr>
            <w:tcW w:w="4965" w:type="dxa"/>
          </w:tcPr>
          <w:p w14:paraId="23CCE0D8" w14:textId="36B3716C" w:rsidR="0097294A" w:rsidRPr="000F3D4C" w:rsidRDefault="0097294A" w:rsidP="0097294A">
            <w:pPr>
              <w:spacing w:after="0" w:line="240" w:lineRule="auto"/>
              <w:ind w:firstLine="322"/>
              <w:jc w:val="both"/>
              <w:rPr>
                <w:rFonts w:ascii="Times New Roman" w:hAnsi="Times New Roman"/>
                <w:sz w:val="24"/>
                <w:szCs w:val="24"/>
              </w:rPr>
            </w:pPr>
            <w:r w:rsidRPr="000F3D4C">
              <w:rPr>
                <w:rFonts w:ascii="Times New Roman" w:eastAsia="Calibri" w:hAnsi="Times New Roman"/>
                <w:color w:val="000000"/>
                <w:sz w:val="24"/>
                <w:szCs w:val="24"/>
                <w:lang w:eastAsia="en-US"/>
              </w:rPr>
              <w:t xml:space="preserve">6.3. Гарантийный период для поставляемого Товара определяется календарных </w:t>
            </w:r>
            <w:r w:rsidRPr="000F3D4C">
              <w:rPr>
                <w:rFonts w:ascii="Times New Roman" w:eastAsia="Calibri" w:hAnsi="Times New Roman"/>
                <w:b/>
                <w:bCs/>
                <w:color w:val="000000"/>
                <w:sz w:val="24"/>
                <w:szCs w:val="24"/>
                <w:lang w:eastAsia="en-US"/>
              </w:rPr>
              <w:t>12 (двенадцать) месяцев</w:t>
            </w:r>
            <w:r w:rsidRPr="000F3D4C">
              <w:rPr>
                <w:rFonts w:ascii="Times New Roman" w:eastAsia="Calibri" w:hAnsi="Times New Roman"/>
                <w:color w:val="000000"/>
                <w:sz w:val="24"/>
                <w:szCs w:val="24"/>
                <w:lang w:eastAsia="en-US"/>
              </w:rPr>
              <w:t xml:space="preserve">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p>
        </w:tc>
        <w:tc>
          <w:tcPr>
            <w:tcW w:w="2831" w:type="dxa"/>
          </w:tcPr>
          <w:p w14:paraId="05DA8DF9" w14:textId="77777777"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p w14:paraId="2C853238" w14:textId="77777777" w:rsidR="0097294A" w:rsidRPr="000F3D4C" w:rsidRDefault="0097294A" w:rsidP="0097294A">
            <w:pPr>
              <w:spacing w:after="20" w:line="240" w:lineRule="auto"/>
              <w:ind w:left="20" w:firstLine="157"/>
              <w:jc w:val="both"/>
              <w:rPr>
                <w:rFonts w:ascii="Times New Roman" w:hAnsi="Times New Roman"/>
                <w:bCs/>
                <w:color w:val="000000"/>
                <w:sz w:val="24"/>
                <w:szCs w:val="24"/>
              </w:rPr>
            </w:pPr>
          </w:p>
        </w:tc>
      </w:tr>
      <w:tr w:rsidR="0097294A" w:rsidRPr="000F3D4C" w14:paraId="7F90CE06" w14:textId="77777777" w:rsidTr="00282774">
        <w:tc>
          <w:tcPr>
            <w:tcW w:w="567" w:type="dxa"/>
          </w:tcPr>
          <w:p w14:paraId="2B82B035"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5A050C69"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7.2. Приложения 16</w:t>
            </w:r>
          </w:p>
          <w:p w14:paraId="4FAEB360" w14:textId="0EB9F9C8"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tc>
        <w:tc>
          <w:tcPr>
            <w:tcW w:w="9927" w:type="dxa"/>
            <w:gridSpan w:val="2"/>
          </w:tcPr>
          <w:p w14:paraId="16B98FFB" w14:textId="152B6C06" w:rsidR="0097294A" w:rsidRPr="000F3D4C" w:rsidRDefault="0097294A" w:rsidP="0097294A">
            <w:pPr>
              <w:pStyle w:val="3"/>
              <w:spacing w:before="0" w:after="0" w:line="240" w:lineRule="auto"/>
              <w:ind w:left="36" w:firstLine="284"/>
              <w:jc w:val="center"/>
              <w:outlineLvl w:val="2"/>
              <w:rPr>
                <w:rFonts w:ascii="Times New Roman" w:hAnsi="Times New Roman"/>
                <w:b w:val="0"/>
                <w:bCs w:val="0"/>
                <w:sz w:val="24"/>
                <w:szCs w:val="24"/>
              </w:rPr>
            </w:pPr>
            <w:r w:rsidRPr="000F3D4C">
              <w:rPr>
                <w:rFonts w:ascii="Times New Roman" w:hAnsi="Times New Roman"/>
                <w:b w:val="0"/>
                <w:bCs w:val="0"/>
                <w:spacing w:val="2"/>
                <w:sz w:val="24"/>
                <w:szCs w:val="24"/>
              </w:rPr>
              <w:t>в пункт 7.2. вносится изменение на казахском языке, текст на русском языке не меняется</w:t>
            </w:r>
          </w:p>
        </w:tc>
        <w:tc>
          <w:tcPr>
            <w:tcW w:w="2831" w:type="dxa"/>
          </w:tcPr>
          <w:p w14:paraId="67D55E55" w14:textId="694E1B13"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tc>
      </w:tr>
      <w:tr w:rsidR="0097294A" w:rsidRPr="000F3D4C" w14:paraId="34FF64B6" w14:textId="77777777" w:rsidTr="00282774">
        <w:tc>
          <w:tcPr>
            <w:tcW w:w="567" w:type="dxa"/>
          </w:tcPr>
          <w:p w14:paraId="7F898176"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0FB014C6"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8.3. Приложения 17</w:t>
            </w:r>
          </w:p>
          <w:p w14:paraId="59389403" w14:textId="71199C5C"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tc>
        <w:tc>
          <w:tcPr>
            <w:tcW w:w="9927" w:type="dxa"/>
            <w:gridSpan w:val="2"/>
          </w:tcPr>
          <w:p w14:paraId="273C894A" w14:textId="3DDBE876" w:rsidR="0097294A" w:rsidRPr="000F3D4C" w:rsidRDefault="0097294A" w:rsidP="0097294A">
            <w:pPr>
              <w:pStyle w:val="3"/>
              <w:spacing w:before="0" w:after="0" w:line="240" w:lineRule="auto"/>
              <w:ind w:left="36" w:firstLine="284"/>
              <w:jc w:val="center"/>
              <w:outlineLvl w:val="2"/>
              <w:rPr>
                <w:rFonts w:ascii="Times New Roman" w:hAnsi="Times New Roman"/>
                <w:b w:val="0"/>
                <w:bCs w:val="0"/>
                <w:sz w:val="24"/>
                <w:szCs w:val="24"/>
              </w:rPr>
            </w:pPr>
            <w:r w:rsidRPr="000F3D4C">
              <w:rPr>
                <w:rFonts w:ascii="Times New Roman" w:hAnsi="Times New Roman"/>
                <w:b w:val="0"/>
                <w:bCs w:val="0"/>
                <w:spacing w:val="2"/>
                <w:sz w:val="24"/>
                <w:szCs w:val="24"/>
              </w:rPr>
              <w:t>в пункт 8.3. вносится изменение на казахском языке, текст на русском языке не меняется</w:t>
            </w:r>
          </w:p>
        </w:tc>
        <w:tc>
          <w:tcPr>
            <w:tcW w:w="2831" w:type="dxa"/>
          </w:tcPr>
          <w:p w14:paraId="586BA756" w14:textId="7471A661"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tc>
      </w:tr>
      <w:tr w:rsidR="0097294A" w:rsidRPr="000F3D4C" w14:paraId="2B1E25A4" w14:textId="77777777" w:rsidTr="00282774">
        <w:tc>
          <w:tcPr>
            <w:tcW w:w="567" w:type="dxa"/>
          </w:tcPr>
          <w:p w14:paraId="5FD4FD73"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7E906A9B"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7.3. Приложения 18</w:t>
            </w:r>
          </w:p>
          <w:p w14:paraId="090C0583" w14:textId="0556BFD0"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tc>
        <w:tc>
          <w:tcPr>
            <w:tcW w:w="9927" w:type="dxa"/>
            <w:gridSpan w:val="2"/>
          </w:tcPr>
          <w:p w14:paraId="7A6A2ADE" w14:textId="3871DF3E" w:rsidR="0097294A" w:rsidRPr="000F3D4C" w:rsidRDefault="0097294A" w:rsidP="0097294A">
            <w:pPr>
              <w:pStyle w:val="3"/>
              <w:spacing w:before="0" w:after="0" w:line="240" w:lineRule="auto"/>
              <w:ind w:left="36" w:firstLine="284"/>
              <w:jc w:val="center"/>
              <w:outlineLvl w:val="2"/>
              <w:rPr>
                <w:rFonts w:ascii="Times New Roman" w:hAnsi="Times New Roman"/>
                <w:b w:val="0"/>
                <w:bCs w:val="0"/>
                <w:sz w:val="24"/>
                <w:szCs w:val="24"/>
              </w:rPr>
            </w:pPr>
            <w:r w:rsidRPr="000F3D4C">
              <w:rPr>
                <w:rFonts w:ascii="Times New Roman" w:hAnsi="Times New Roman"/>
                <w:b w:val="0"/>
                <w:bCs w:val="0"/>
                <w:spacing w:val="2"/>
                <w:sz w:val="24"/>
                <w:szCs w:val="24"/>
              </w:rPr>
              <w:t>в пункт 7.3. вносится изменение на казахском языке, текст на русском языке не меняется</w:t>
            </w:r>
          </w:p>
        </w:tc>
        <w:tc>
          <w:tcPr>
            <w:tcW w:w="2831" w:type="dxa"/>
          </w:tcPr>
          <w:p w14:paraId="55FB7757" w14:textId="4708C874"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tc>
      </w:tr>
      <w:tr w:rsidR="0097294A" w:rsidRPr="000F3D4C" w14:paraId="0326D865" w14:textId="77777777" w:rsidTr="00282774">
        <w:tc>
          <w:tcPr>
            <w:tcW w:w="567" w:type="dxa"/>
          </w:tcPr>
          <w:p w14:paraId="09987B5A"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6C0939A5"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8.3. Приложения 19</w:t>
            </w:r>
          </w:p>
          <w:p w14:paraId="39C0E398" w14:textId="38F559CA"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tc>
        <w:tc>
          <w:tcPr>
            <w:tcW w:w="9927" w:type="dxa"/>
            <w:gridSpan w:val="2"/>
          </w:tcPr>
          <w:p w14:paraId="5B15A9F8" w14:textId="038E2857" w:rsidR="0097294A" w:rsidRPr="000F3D4C" w:rsidRDefault="0097294A" w:rsidP="0097294A">
            <w:pPr>
              <w:pStyle w:val="3"/>
              <w:spacing w:before="0" w:after="0" w:line="240" w:lineRule="auto"/>
              <w:ind w:left="36" w:firstLine="284"/>
              <w:jc w:val="center"/>
              <w:outlineLvl w:val="2"/>
              <w:rPr>
                <w:rFonts w:ascii="Times New Roman" w:hAnsi="Times New Roman"/>
                <w:b w:val="0"/>
                <w:bCs w:val="0"/>
                <w:sz w:val="24"/>
                <w:szCs w:val="24"/>
              </w:rPr>
            </w:pPr>
            <w:r w:rsidRPr="000F3D4C">
              <w:rPr>
                <w:rFonts w:ascii="Times New Roman" w:hAnsi="Times New Roman"/>
                <w:b w:val="0"/>
                <w:bCs w:val="0"/>
                <w:spacing w:val="2"/>
                <w:sz w:val="24"/>
                <w:szCs w:val="24"/>
              </w:rPr>
              <w:t>в пункт 8.3. вносится изменение на казахском языке, текст на русском языке не меняется</w:t>
            </w:r>
          </w:p>
        </w:tc>
        <w:tc>
          <w:tcPr>
            <w:tcW w:w="2831" w:type="dxa"/>
          </w:tcPr>
          <w:p w14:paraId="6926736C" w14:textId="36FEF5AA"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tc>
      </w:tr>
      <w:tr w:rsidR="0097294A" w:rsidRPr="00165B94" w14:paraId="3B0B495D" w14:textId="77777777" w:rsidTr="00282774">
        <w:tc>
          <w:tcPr>
            <w:tcW w:w="567" w:type="dxa"/>
          </w:tcPr>
          <w:p w14:paraId="49ACE020" w14:textId="77777777" w:rsidR="0097294A" w:rsidRPr="000F3D4C" w:rsidRDefault="0097294A" w:rsidP="0097294A">
            <w:pPr>
              <w:numPr>
                <w:ilvl w:val="0"/>
                <w:numId w:val="4"/>
              </w:numPr>
              <w:spacing w:after="0" w:line="240" w:lineRule="auto"/>
              <w:ind w:left="0" w:right="-108" w:firstLine="0"/>
              <w:contextualSpacing/>
              <w:jc w:val="center"/>
              <w:rPr>
                <w:rFonts w:ascii="Times New Roman" w:hAnsi="Times New Roman"/>
                <w:sz w:val="24"/>
                <w:szCs w:val="24"/>
                <w:lang w:eastAsia="en-US"/>
              </w:rPr>
            </w:pPr>
          </w:p>
        </w:tc>
        <w:tc>
          <w:tcPr>
            <w:tcW w:w="1843" w:type="dxa"/>
          </w:tcPr>
          <w:p w14:paraId="3782751F" w14:textId="77777777"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в пункт 7.3. Приложения 20</w:t>
            </w:r>
          </w:p>
          <w:p w14:paraId="081F180D" w14:textId="22D3FED4" w:rsidR="0097294A" w:rsidRPr="000F3D4C" w:rsidRDefault="0097294A" w:rsidP="0097294A">
            <w:pPr>
              <w:spacing w:after="0" w:line="240" w:lineRule="auto"/>
              <w:jc w:val="center"/>
              <w:rPr>
                <w:rFonts w:ascii="Times New Roman" w:eastAsia="Calibri" w:hAnsi="Times New Roman"/>
                <w:sz w:val="24"/>
                <w:szCs w:val="24"/>
                <w:lang w:eastAsia="en-US"/>
              </w:rPr>
            </w:pPr>
            <w:r w:rsidRPr="000F3D4C">
              <w:rPr>
                <w:rFonts w:ascii="Times New Roman" w:eastAsia="Calibri" w:hAnsi="Times New Roman"/>
                <w:sz w:val="24"/>
                <w:szCs w:val="24"/>
                <w:lang w:eastAsia="en-US"/>
              </w:rPr>
              <w:t>к Правилам</w:t>
            </w:r>
          </w:p>
        </w:tc>
        <w:tc>
          <w:tcPr>
            <w:tcW w:w="9927" w:type="dxa"/>
            <w:gridSpan w:val="2"/>
          </w:tcPr>
          <w:p w14:paraId="58384731" w14:textId="7FAE4AC6" w:rsidR="0097294A" w:rsidRPr="000F3D4C" w:rsidRDefault="0097294A" w:rsidP="0097294A">
            <w:pPr>
              <w:pStyle w:val="3"/>
              <w:spacing w:before="0" w:after="0" w:line="240" w:lineRule="auto"/>
              <w:ind w:left="36" w:firstLine="284"/>
              <w:jc w:val="center"/>
              <w:outlineLvl w:val="2"/>
              <w:rPr>
                <w:rFonts w:ascii="Times New Roman" w:hAnsi="Times New Roman"/>
                <w:b w:val="0"/>
                <w:bCs w:val="0"/>
                <w:sz w:val="24"/>
                <w:szCs w:val="24"/>
              </w:rPr>
            </w:pPr>
            <w:r w:rsidRPr="000F3D4C">
              <w:rPr>
                <w:rFonts w:ascii="Times New Roman" w:hAnsi="Times New Roman"/>
                <w:b w:val="0"/>
                <w:bCs w:val="0"/>
                <w:spacing w:val="2"/>
                <w:sz w:val="24"/>
                <w:szCs w:val="24"/>
              </w:rPr>
              <w:t>в пункт 7.3. вносится изменение на казахском языке, текст на русском языке не меняется</w:t>
            </w:r>
          </w:p>
        </w:tc>
        <w:tc>
          <w:tcPr>
            <w:tcW w:w="2831" w:type="dxa"/>
          </w:tcPr>
          <w:p w14:paraId="02100137" w14:textId="6E234755" w:rsidR="0097294A" w:rsidRPr="000F3D4C" w:rsidRDefault="0097294A" w:rsidP="0097294A">
            <w:pPr>
              <w:spacing w:after="20" w:line="240" w:lineRule="auto"/>
              <w:ind w:left="20" w:firstLine="157"/>
              <w:jc w:val="both"/>
              <w:rPr>
                <w:rFonts w:ascii="Times New Roman" w:hAnsi="Times New Roman"/>
                <w:color w:val="000000"/>
                <w:sz w:val="24"/>
                <w:szCs w:val="24"/>
              </w:rPr>
            </w:pPr>
            <w:r w:rsidRPr="000F3D4C">
              <w:rPr>
                <w:rFonts w:ascii="Times New Roman" w:hAnsi="Times New Roman"/>
                <w:color w:val="000000"/>
                <w:sz w:val="24"/>
                <w:szCs w:val="24"/>
              </w:rPr>
              <w:t>В целях обеспечения аутентичности.</w:t>
            </w:r>
          </w:p>
        </w:tc>
      </w:tr>
    </w:tbl>
    <w:p w14:paraId="3B514BF1" w14:textId="77777777" w:rsidR="00D321C4" w:rsidRPr="00165B94" w:rsidRDefault="00D321C4" w:rsidP="009279D3">
      <w:pPr>
        <w:rPr>
          <w:rFonts w:ascii="Times New Roman" w:hAnsi="Times New Roman"/>
          <w:sz w:val="24"/>
          <w:szCs w:val="24"/>
        </w:rPr>
      </w:pPr>
    </w:p>
    <w:sectPr w:rsidR="00D321C4" w:rsidRPr="00165B94" w:rsidSect="00032C33">
      <w:headerReference w:type="default" r:id="rId76"/>
      <w:pgSz w:w="15840" w:h="12240" w:orient="landscape"/>
      <w:pgMar w:top="709" w:right="1134" w:bottom="568" w:left="1134"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CBD9" w14:textId="77777777" w:rsidR="00984F7C" w:rsidRDefault="00984F7C">
      <w:pPr>
        <w:spacing w:after="0" w:line="240" w:lineRule="auto"/>
      </w:pPr>
      <w:r>
        <w:separator/>
      </w:r>
    </w:p>
  </w:endnote>
  <w:endnote w:type="continuationSeparator" w:id="0">
    <w:p w14:paraId="2946253D" w14:textId="77777777" w:rsidR="00984F7C" w:rsidRDefault="00984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96D6E" w14:textId="77777777" w:rsidR="00984F7C" w:rsidRDefault="00984F7C">
      <w:pPr>
        <w:spacing w:after="0" w:line="240" w:lineRule="auto"/>
      </w:pPr>
      <w:r>
        <w:separator/>
      </w:r>
    </w:p>
  </w:footnote>
  <w:footnote w:type="continuationSeparator" w:id="0">
    <w:p w14:paraId="4B1CCA6B" w14:textId="77777777" w:rsidR="00984F7C" w:rsidRDefault="00984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1879021"/>
      <w:docPartObj>
        <w:docPartGallery w:val="Page Numbers (Top of Page)"/>
        <w:docPartUnique/>
      </w:docPartObj>
    </w:sdtPr>
    <w:sdtEndPr/>
    <w:sdtContent>
      <w:p w14:paraId="756407AF" w14:textId="2FCCABF2" w:rsidR="00127FC7" w:rsidRPr="00032C33" w:rsidRDefault="00032C33" w:rsidP="00032C33">
        <w:pPr>
          <w:pStyle w:val="a6"/>
          <w:jc w:val="center"/>
        </w:pPr>
        <w:r w:rsidRPr="00282774">
          <w:rPr>
            <w:rFonts w:ascii="Times New Roman" w:hAnsi="Times New Roman"/>
            <w:sz w:val="24"/>
            <w:szCs w:val="24"/>
          </w:rPr>
          <w:fldChar w:fldCharType="begin"/>
        </w:r>
        <w:r w:rsidRPr="00282774">
          <w:rPr>
            <w:rFonts w:ascii="Times New Roman" w:hAnsi="Times New Roman"/>
            <w:sz w:val="24"/>
            <w:szCs w:val="24"/>
          </w:rPr>
          <w:instrText>PAGE   \* MERGEFORMAT</w:instrText>
        </w:r>
        <w:r w:rsidRPr="00282774">
          <w:rPr>
            <w:rFonts w:ascii="Times New Roman" w:hAnsi="Times New Roman"/>
            <w:sz w:val="24"/>
            <w:szCs w:val="24"/>
          </w:rPr>
          <w:fldChar w:fldCharType="separate"/>
        </w:r>
        <w:r w:rsidRPr="00282774">
          <w:rPr>
            <w:rFonts w:ascii="Times New Roman" w:hAnsi="Times New Roman"/>
            <w:sz w:val="24"/>
            <w:szCs w:val="24"/>
          </w:rPr>
          <w:t>2</w:t>
        </w:r>
        <w:r w:rsidRPr="00282774">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262BC"/>
    <w:multiLevelType w:val="multilevel"/>
    <w:tmpl w:val="75444D3C"/>
    <w:lvl w:ilvl="0">
      <w:start w:val="1"/>
      <w:numFmt w:val="decimal"/>
      <w:lvlText w:val="%1."/>
      <w:lvlJc w:val="left"/>
      <w:pPr>
        <w:ind w:left="643" w:hanging="360"/>
      </w:pPr>
      <w:rPr>
        <w:sz w:val="22"/>
        <w:szCs w:val="22"/>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1" w15:restartNumberingAfterBreak="0">
    <w:nsid w:val="0C4F6241"/>
    <w:multiLevelType w:val="hybridMultilevel"/>
    <w:tmpl w:val="D1E61AB0"/>
    <w:lvl w:ilvl="0" w:tplc="53622DD2">
      <w:start w:val="1"/>
      <w:numFmt w:val="bullet"/>
      <w:lvlText w:val="•"/>
      <w:lvlJc w:val="left"/>
      <w:pPr>
        <w:tabs>
          <w:tab w:val="num" w:pos="720"/>
        </w:tabs>
        <w:ind w:left="720" w:hanging="360"/>
      </w:pPr>
      <w:rPr>
        <w:rFonts w:ascii="Arial" w:hAnsi="Arial" w:hint="default"/>
      </w:rPr>
    </w:lvl>
    <w:lvl w:ilvl="1" w:tplc="36E0AC78" w:tentative="1">
      <w:start w:val="1"/>
      <w:numFmt w:val="bullet"/>
      <w:lvlText w:val="•"/>
      <w:lvlJc w:val="left"/>
      <w:pPr>
        <w:tabs>
          <w:tab w:val="num" w:pos="1440"/>
        </w:tabs>
        <w:ind w:left="1440" w:hanging="360"/>
      </w:pPr>
      <w:rPr>
        <w:rFonts w:ascii="Arial" w:hAnsi="Arial" w:hint="default"/>
      </w:rPr>
    </w:lvl>
    <w:lvl w:ilvl="2" w:tplc="1A580BCC" w:tentative="1">
      <w:start w:val="1"/>
      <w:numFmt w:val="bullet"/>
      <w:lvlText w:val="•"/>
      <w:lvlJc w:val="left"/>
      <w:pPr>
        <w:tabs>
          <w:tab w:val="num" w:pos="2160"/>
        </w:tabs>
        <w:ind w:left="2160" w:hanging="360"/>
      </w:pPr>
      <w:rPr>
        <w:rFonts w:ascii="Arial" w:hAnsi="Arial" w:hint="default"/>
      </w:rPr>
    </w:lvl>
    <w:lvl w:ilvl="3" w:tplc="033A3D4A" w:tentative="1">
      <w:start w:val="1"/>
      <w:numFmt w:val="bullet"/>
      <w:lvlText w:val="•"/>
      <w:lvlJc w:val="left"/>
      <w:pPr>
        <w:tabs>
          <w:tab w:val="num" w:pos="2880"/>
        </w:tabs>
        <w:ind w:left="2880" w:hanging="360"/>
      </w:pPr>
      <w:rPr>
        <w:rFonts w:ascii="Arial" w:hAnsi="Arial" w:hint="default"/>
      </w:rPr>
    </w:lvl>
    <w:lvl w:ilvl="4" w:tplc="A3C683C8" w:tentative="1">
      <w:start w:val="1"/>
      <w:numFmt w:val="bullet"/>
      <w:lvlText w:val="•"/>
      <w:lvlJc w:val="left"/>
      <w:pPr>
        <w:tabs>
          <w:tab w:val="num" w:pos="3600"/>
        </w:tabs>
        <w:ind w:left="3600" w:hanging="360"/>
      </w:pPr>
      <w:rPr>
        <w:rFonts w:ascii="Arial" w:hAnsi="Arial" w:hint="default"/>
      </w:rPr>
    </w:lvl>
    <w:lvl w:ilvl="5" w:tplc="34D4F640" w:tentative="1">
      <w:start w:val="1"/>
      <w:numFmt w:val="bullet"/>
      <w:lvlText w:val="•"/>
      <w:lvlJc w:val="left"/>
      <w:pPr>
        <w:tabs>
          <w:tab w:val="num" w:pos="4320"/>
        </w:tabs>
        <w:ind w:left="4320" w:hanging="360"/>
      </w:pPr>
      <w:rPr>
        <w:rFonts w:ascii="Arial" w:hAnsi="Arial" w:hint="default"/>
      </w:rPr>
    </w:lvl>
    <w:lvl w:ilvl="6" w:tplc="8AA2C8F0" w:tentative="1">
      <w:start w:val="1"/>
      <w:numFmt w:val="bullet"/>
      <w:lvlText w:val="•"/>
      <w:lvlJc w:val="left"/>
      <w:pPr>
        <w:tabs>
          <w:tab w:val="num" w:pos="5040"/>
        </w:tabs>
        <w:ind w:left="5040" w:hanging="360"/>
      </w:pPr>
      <w:rPr>
        <w:rFonts w:ascii="Arial" w:hAnsi="Arial" w:hint="default"/>
      </w:rPr>
    </w:lvl>
    <w:lvl w:ilvl="7" w:tplc="13027B22" w:tentative="1">
      <w:start w:val="1"/>
      <w:numFmt w:val="bullet"/>
      <w:lvlText w:val="•"/>
      <w:lvlJc w:val="left"/>
      <w:pPr>
        <w:tabs>
          <w:tab w:val="num" w:pos="5760"/>
        </w:tabs>
        <w:ind w:left="5760" w:hanging="360"/>
      </w:pPr>
      <w:rPr>
        <w:rFonts w:ascii="Arial" w:hAnsi="Arial" w:hint="default"/>
      </w:rPr>
    </w:lvl>
    <w:lvl w:ilvl="8" w:tplc="490E273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935606D"/>
    <w:multiLevelType w:val="hybridMultilevel"/>
    <w:tmpl w:val="149ABF16"/>
    <w:lvl w:ilvl="0" w:tplc="486CC18E">
      <w:start w:val="1"/>
      <w:numFmt w:val="bullet"/>
      <w:lvlText w:val="-"/>
      <w:lvlJc w:val="left"/>
      <w:pPr>
        <w:tabs>
          <w:tab w:val="num" w:pos="720"/>
        </w:tabs>
        <w:ind w:left="720" w:hanging="360"/>
      </w:pPr>
      <w:rPr>
        <w:rFonts w:ascii="Times New Roman" w:hAnsi="Times New Roman" w:hint="default"/>
      </w:rPr>
    </w:lvl>
    <w:lvl w:ilvl="1" w:tplc="1804A39E" w:tentative="1">
      <w:start w:val="1"/>
      <w:numFmt w:val="bullet"/>
      <w:lvlText w:val="-"/>
      <w:lvlJc w:val="left"/>
      <w:pPr>
        <w:tabs>
          <w:tab w:val="num" w:pos="1440"/>
        </w:tabs>
        <w:ind w:left="1440" w:hanging="360"/>
      </w:pPr>
      <w:rPr>
        <w:rFonts w:ascii="Times New Roman" w:hAnsi="Times New Roman" w:hint="default"/>
      </w:rPr>
    </w:lvl>
    <w:lvl w:ilvl="2" w:tplc="58FEA2A0" w:tentative="1">
      <w:start w:val="1"/>
      <w:numFmt w:val="bullet"/>
      <w:lvlText w:val="-"/>
      <w:lvlJc w:val="left"/>
      <w:pPr>
        <w:tabs>
          <w:tab w:val="num" w:pos="2160"/>
        </w:tabs>
        <w:ind w:left="2160" w:hanging="360"/>
      </w:pPr>
      <w:rPr>
        <w:rFonts w:ascii="Times New Roman" w:hAnsi="Times New Roman" w:hint="default"/>
      </w:rPr>
    </w:lvl>
    <w:lvl w:ilvl="3" w:tplc="603A2D4E" w:tentative="1">
      <w:start w:val="1"/>
      <w:numFmt w:val="bullet"/>
      <w:lvlText w:val="-"/>
      <w:lvlJc w:val="left"/>
      <w:pPr>
        <w:tabs>
          <w:tab w:val="num" w:pos="2880"/>
        </w:tabs>
        <w:ind w:left="2880" w:hanging="360"/>
      </w:pPr>
      <w:rPr>
        <w:rFonts w:ascii="Times New Roman" w:hAnsi="Times New Roman" w:hint="default"/>
      </w:rPr>
    </w:lvl>
    <w:lvl w:ilvl="4" w:tplc="57221132" w:tentative="1">
      <w:start w:val="1"/>
      <w:numFmt w:val="bullet"/>
      <w:lvlText w:val="-"/>
      <w:lvlJc w:val="left"/>
      <w:pPr>
        <w:tabs>
          <w:tab w:val="num" w:pos="3600"/>
        </w:tabs>
        <w:ind w:left="3600" w:hanging="360"/>
      </w:pPr>
      <w:rPr>
        <w:rFonts w:ascii="Times New Roman" w:hAnsi="Times New Roman" w:hint="default"/>
      </w:rPr>
    </w:lvl>
    <w:lvl w:ilvl="5" w:tplc="F65CB3D6" w:tentative="1">
      <w:start w:val="1"/>
      <w:numFmt w:val="bullet"/>
      <w:lvlText w:val="-"/>
      <w:lvlJc w:val="left"/>
      <w:pPr>
        <w:tabs>
          <w:tab w:val="num" w:pos="4320"/>
        </w:tabs>
        <w:ind w:left="4320" w:hanging="360"/>
      </w:pPr>
      <w:rPr>
        <w:rFonts w:ascii="Times New Roman" w:hAnsi="Times New Roman" w:hint="default"/>
      </w:rPr>
    </w:lvl>
    <w:lvl w:ilvl="6" w:tplc="8722C6CA" w:tentative="1">
      <w:start w:val="1"/>
      <w:numFmt w:val="bullet"/>
      <w:lvlText w:val="-"/>
      <w:lvlJc w:val="left"/>
      <w:pPr>
        <w:tabs>
          <w:tab w:val="num" w:pos="5040"/>
        </w:tabs>
        <w:ind w:left="5040" w:hanging="360"/>
      </w:pPr>
      <w:rPr>
        <w:rFonts w:ascii="Times New Roman" w:hAnsi="Times New Roman" w:hint="default"/>
      </w:rPr>
    </w:lvl>
    <w:lvl w:ilvl="7" w:tplc="D194CAF8" w:tentative="1">
      <w:start w:val="1"/>
      <w:numFmt w:val="bullet"/>
      <w:lvlText w:val="-"/>
      <w:lvlJc w:val="left"/>
      <w:pPr>
        <w:tabs>
          <w:tab w:val="num" w:pos="5760"/>
        </w:tabs>
        <w:ind w:left="5760" w:hanging="360"/>
      </w:pPr>
      <w:rPr>
        <w:rFonts w:ascii="Times New Roman" w:hAnsi="Times New Roman" w:hint="default"/>
      </w:rPr>
    </w:lvl>
    <w:lvl w:ilvl="8" w:tplc="31C6F3D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556B384F"/>
    <w:multiLevelType w:val="multilevel"/>
    <w:tmpl w:val="556B384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D3D"/>
    <w:rsid w:val="0000044F"/>
    <w:rsid w:val="0000470E"/>
    <w:rsid w:val="00006CA0"/>
    <w:rsid w:val="00013711"/>
    <w:rsid w:val="000263C6"/>
    <w:rsid w:val="00032C33"/>
    <w:rsid w:val="00033FF8"/>
    <w:rsid w:val="00042427"/>
    <w:rsid w:val="00054104"/>
    <w:rsid w:val="00055FA1"/>
    <w:rsid w:val="000562F4"/>
    <w:rsid w:val="00085CA2"/>
    <w:rsid w:val="00085F38"/>
    <w:rsid w:val="000862F0"/>
    <w:rsid w:val="0009479C"/>
    <w:rsid w:val="000A3F21"/>
    <w:rsid w:val="000A48B2"/>
    <w:rsid w:val="000E457C"/>
    <w:rsid w:val="000E4FE7"/>
    <w:rsid w:val="000F3D4C"/>
    <w:rsid w:val="000F4043"/>
    <w:rsid w:val="001003AD"/>
    <w:rsid w:val="001010AF"/>
    <w:rsid w:val="00102F4A"/>
    <w:rsid w:val="00111274"/>
    <w:rsid w:val="0012063D"/>
    <w:rsid w:val="00126A2C"/>
    <w:rsid w:val="00127FC7"/>
    <w:rsid w:val="00137FE5"/>
    <w:rsid w:val="00140D98"/>
    <w:rsid w:val="00152827"/>
    <w:rsid w:val="0015648A"/>
    <w:rsid w:val="00156651"/>
    <w:rsid w:val="00157911"/>
    <w:rsid w:val="00160DF1"/>
    <w:rsid w:val="001635B2"/>
    <w:rsid w:val="00165B94"/>
    <w:rsid w:val="0017114A"/>
    <w:rsid w:val="00172251"/>
    <w:rsid w:val="001819DD"/>
    <w:rsid w:val="00181F65"/>
    <w:rsid w:val="00182EBE"/>
    <w:rsid w:val="00184D55"/>
    <w:rsid w:val="00197537"/>
    <w:rsid w:val="001A2860"/>
    <w:rsid w:val="001A454C"/>
    <w:rsid w:val="001A45D7"/>
    <w:rsid w:val="001B50EF"/>
    <w:rsid w:val="001E11F2"/>
    <w:rsid w:val="001F532E"/>
    <w:rsid w:val="001F6EE5"/>
    <w:rsid w:val="002043B4"/>
    <w:rsid w:val="00217CAF"/>
    <w:rsid w:val="002320D8"/>
    <w:rsid w:val="00235CDD"/>
    <w:rsid w:val="00245DCC"/>
    <w:rsid w:val="00250D69"/>
    <w:rsid w:val="00253FB8"/>
    <w:rsid w:val="002547F8"/>
    <w:rsid w:val="00255302"/>
    <w:rsid w:val="00261626"/>
    <w:rsid w:val="00272DE9"/>
    <w:rsid w:val="00275401"/>
    <w:rsid w:val="00275F45"/>
    <w:rsid w:val="00277B96"/>
    <w:rsid w:val="00282774"/>
    <w:rsid w:val="002A2942"/>
    <w:rsid w:val="002B5D9E"/>
    <w:rsid w:val="002B7A6F"/>
    <w:rsid w:val="002C2AD0"/>
    <w:rsid w:val="002C4D33"/>
    <w:rsid w:val="002C4DA9"/>
    <w:rsid w:val="002C4EEC"/>
    <w:rsid w:val="002E54F2"/>
    <w:rsid w:val="002E5AE5"/>
    <w:rsid w:val="002E683A"/>
    <w:rsid w:val="002F69B3"/>
    <w:rsid w:val="00311AF5"/>
    <w:rsid w:val="00322A82"/>
    <w:rsid w:val="0032749A"/>
    <w:rsid w:val="00331DA0"/>
    <w:rsid w:val="0033291D"/>
    <w:rsid w:val="0033615E"/>
    <w:rsid w:val="00336B03"/>
    <w:rsid w:val="00341E0D"/>
    <w:rsid w:val="003437C5"/>
    <w:rsid w:val="0034694F"/>
    <w:rsid w:val="00346B0A"/>
    <w:rsid w:val="00357EC0"/>
    <w:rsid w:val="003803B6"/>
    <w:rsid w:val="003834D0"/>
    <w:rsid w:val="003836D8"/>
    <w:rsid w:val="003911E3"/>
    <w:rsid w:val="003C6BE2"/>
    <w:rsid w:val="003D04EC"/>
    <w:rsid w:val="003D1C5A"/>
    <w:rsid w:val="003D4D08"/>
    <w:rsid w:val="003D713C"/>
    <w:rsid w:val="003E4A05"/>
    <w:rsid w:val="003F0421"/>
    <w:rsid w:val="004027BC"/>
    <w:rsid w:val="00411031"/>
    <w:rsid w:val="004153C3"/>
    <w:rsid w:val="004231B5"/>
    <w:rsid w:val="0043604E"/>
    <w:rsid w:val="00461C7A"/>
    <w:rsid w:val="00467651"/>
    <w:rsid w:val="0048224D"/>
    <w:rsid w:val="00483F6A"/>
    <w:rsid w:val="00483F83"/>
    <w:rsid w:val="00485906"/>
    <w:rsid w:val="00492CF9"/>
    <w:rsid w:val="004A1A4E"/>
    <w:rsid w:val="004A44B9"/>
    <w:rsid w:val="004A5CB9"/>
    <w:rsid w:val="004B1310"/>
    <w:rsid w:val="004B6D64"/>
    <w:rsid w:val="004C5F2B"/>
    <w:rsid w:val="004C605F"/>
    <w:rsid w:val="004C7A08"/>
    <w:rsid w:val="004C7E1C"/>
    <w:rsid w:val="004E35FD"/>
    <w:rsid w:val="004E655E"/>
    <w:rsid w:val="00504649"/>
    <w:rsid w:val="0051480E"/>
    <w:rsid w:val="005220F6"/>
    <w:rsid w:val="005247F5"/>
    <w:rsid w:val="00537999"/>
    <w:rsid w:val="005408BA"/>
    <w:rsid w:val="005409DA"/>
    <w:rsid w:val="00550B21"/>
    <w:rsid w:val="0057668A"/>
    <w:rsid w:val="00580473"/>
    <w:rsid w:val="00580554"/>
    <w:rsid w:val="00582978"/>
    <w:rsid w:val="0059260D"/>
    <w:rsid w:val="005A46C0"/>
    <w:rsid w:val="005B64E4"/>
    <w:rsid w:val="005C2E3F"/>
    <w:rsid w:val="005D2A78"/>
    <w:rsid w:val="005E1C75"/>
    <w:rsid w:val="005E3190"/>
    <w:rsid w:val="005E4B84"/>
    <w:rsid w:val="005E533C"/>
    <w:rsid w:val="005E66A9"/>
    <w:rsid w:val="00610C2F"/>
    <w:rsid w:val="0061546E"/>
    <w:rsid w:val="00617753"/>
    <w:rsid w:val="00625457"/>
    <w:rsid w:val="00630744"/>
    <w:rsid w:val="0063178A"/>
    <w:rsid w:val="0063387B"/>
    <w:rsid w:val="0064360B"/>
    <w:rsid w:val="0065687B"/>
    <w:rsid w:val="00656915"/>
    <w:rsid w:val="00672CFF"/>
    <w:rsid w:val="00685C94"/>
    <w:rsid w:val="006959BA"/>
    <w:rsid w:val="006A1215"/>
    <w:rsid w:val="006A2358"/>
    <w:rsid w:val="006B04D5"/>
    <w:rsid w:val="006D4422"/>
    <w:rsid w:val="006D68FA"/>
    <w:rsid w:val="006E5AF8"/>
    <w:rsid w:val="006E630A"/>
    <w:rsid w:val="006F03BA"/>
    <w:rsid w:val="006F130F"/>
    <w:rsid w:val="006F1934"/>
    <w:rsid w:val="006F676D"/>
    <w:rsid w:val="0070449A"/>
    <w:rsid w:val="00707D6A"/>
    <w:rsid w:val="00710F8A"/>
    <w:rsid w:val="00713D37"/>
    <w:rsid w:val="007241C6"/>
    <w:rsid w:val="00736CDC"/>
    <w:rsid w:val="007408A5"/>
    <w:rsid w:val="00745661"/>
    <w:rsid w:val="00763559"/>
    <w:rsid w:val="00766258"/>
    <w:rsid w:val="00774CD2"/>
    <w:rsid w:val="007752A7"/>
    <w:rsid w:val="00782D0B"/>
    <w:rsid w:val="00784EC0"/>
    <w:rsid w:val="00794264"/>
    <w:rsid w:val="00797329"/>
    <w:rsid w:val="007A4AD5"/>
    <w:rsid w:val="007A79B4"/>
    <w:rsid w:val="007B3231"/>
    <w:rsid w:val="007C4AD1"/>
    <w:rsid w:val="007D3999"/>
    <w:rsid w:val="007D6BA3"/>
    <w:rsid w:val="007D71BE"/>
    <w:rsid w:val="007E0711"/>
    <w:rsid w:val="007E19C3"/>
    <w:rsid w:val="007E41C5"/>
    <w:rsid w:val="007E5287"/>
    <w:rsid w:val="007E6DC0"/>
    <w:rsid w:val="007F6788"/>
    <w:rsid w:val="00812A4B"/>
    <w:rsid w:val="00817A2E"/>
    <w:rsid w:val="00817E69"/>
    <w:rsid w:val="008234A0"/>
    <w:rsid w:val="00825475"/>
    <w:rsid w:val="00832131"/>
    <w:rsid w:val="00835BF9"/>
    <w:rsid w:val="00840453"/>
    <w:rsid w:val="00840585"/>
    <w:rsid w:val="008412E8"/>
    <w:rsid w:val="008475A6"/>
    <w:rsid w:val="008770C4"/>
    <w:rsid w:val="00880CA7"/>
    <w:rsid w:val="008825B9"/>
    <w:rsid w:val="0088355B"/>
    <w:rsid w:val="00883E36"/>
    <w:rsid w:val="008A061B"/>
    <w:rsid w:val="008A6667"/>
    <w:rsid w:val="008B0E5C"/>
    <w:rsid w:val="008B5B18"/>
    <w:rsid w:val="008B685C"/>
    <w:rsid w:val="008C3331"/>
    <w:rsid w:val="008C38D7"/>
    <w:rsid w:val="008D0A6C"/>
    <w:rsid w:val="008D3535"/>
    <w:rsid w:val="00901482"/>
    <w:rsid w:val="009057E0"/>
    <w:rsid w:val="0090644C"/>
    <w:rsid w:val="009140FD"/>
    <w:rsid w:val="00926CEA"/>
    <w:rsid w:val="009279D3"/>
    <w:rsid w:val="00942F24"/>
    <w:rsid w:val="00954A1B"/>
    <w:rsid w:val="0097294A"/>
    <w:rsid w:val="009825E9"/>
    <w:rsid w:val="00982BBD"/>
    <w:rsid w:val="00982DA9"/>
    <w:rsid w:val="00984F7C"/>
    <w:rsid w:val="009949A4"/>
    <w:rsid w:val="009978E9"/>
    <w:rsid w:val="009C0177"/>
    <w:rsid w:val="009D0D0F"/>
    <w:rsid w:val="009E49ED"/>
    <w:rsid w:val="009E5D6A"/>
    <w:rsid w:val="009F0D47"/>
    <w:rsid w:val="009F28A6"/>
    <w:rsid w:val="009F58EF"/>
    <w:rsid w:val="009F608C"/>
    <w:rsid w:val="00A03404"/>
    <w:rsid w:val="00A12060"/>
    <w:rsid w:val="00A210E7"/>
    <w:rsid w:val="00A24055"/>
    <w:rsid w:val="00A26395"/>
    <w:rsid w:val="00A339D2"/>
    <w:rsid w:val="00A41B50"/>
    <w:rsid w:val="00A436FD"/>
    <w:rsid w:val="00A43F9D"/>
    <w:rsid w:val="00A46D36"/>
    <w:rsid w:val="00A47B29"/>
    <w:rsid w:val="00A527E8"/>
    <w:rsid w:val="00A55D19"/>
    <w:rsid w:val="00A56E8C"/>
    <w:rsid w:val="00A61C70"/>
    <w:rsid w:val="00A63EDE"/>
    <w:rsid w:val="00A8139E"/>
    <w:rsid w:val="00A83189"/>
    <w:rsid w:val="00A8483C"/>
    <w:rsid w:val="00A93F99"/>
    <w:rsid w:val="00A95405"/>
    <w:rsid w:val="00A97023"/>
    <w:rsid w:val="00AA24A4"/>
    <w:rsid w:val="00AB53DF"/>
    <w:rsid w:val="00AC3762"/>
    <w:rsid w:val="00AD68B0"/>
    <w:rsid w:val="00AE3B10"/>
    <w:rsid w:val="00AF5D7B"/>
    <w:rsid w:val="00AF5F34"/>
    <w:rsid w:val="00AF78B2"/>
    <w:rsid w:val="00B06E5F"/>
    <w:rsid w:val="00B10163"/>
    <w:rsid w:val="00B12420"/>
    <w:rsid w:val="00B12C9E"/>
    <w:rsid w:val="00B26C80"/>
    <w:rsid w:val="00B333A5"/>
    <w:rsid w:val="00B73D1F"/>
    <w:rsid w:val="00B82FA2"/>
    <w:rsid w:val="00B83C6F"/>
    <w:rsid w:val="00B92A8E"/>
    <w:rsid w:val="00BA1D63"/>
    <w:rsid w:val="00BB32DE"/>
    <w:rsid w:val="00BB4DDE"/>
    <w:rsid w:val="00BC018F"/>
    <w:rsid w:val="00BC3593"/>
    <w:rsid w:val="00BD6559"/>
    <w:rsid w:val="00BD6B2F"/>
    <w:rsid w:val="00BE58AB"/>
    <w:rsid w:val="00C1133B"/>
    <w:rsid w:val="00C17BFD"/>
    <w:rsid w:val="00C2519D"/>
    <w:rsid w:val="00C308A9"/>
    <w:rsid w:val="00C41987"/>
    <w:rsid w:val="00C5358C"/>
    <w:rsid w:val="00C57792"/>
    <w:rsid w:val="00C6511E"/>
    <w:rsid w:val="00C709B0"/>
    <w:rsid w:val="00C74B46"/>
    <w:rsid w:val="00C75A1F"/>
    <w:rsid w:val="00C776E6"/>
    <w:rsid w:val="00C905BA"/>
    <w:rsid w:val="00C93C1C"/>
    <w:rsid w:val="00CA57A3"/>
    <w:rsid w:val="00CA5D71"/>
    <w:rsid w:val="00CA7C54"/>
    <w:rsid w:val="00CB5DB5"/>
    <w:rsid w:val="00CC09FD"/>
    <w:rsid w:val="00CC28B5"/>
    <w:rsid w:val="00CC691B"/>
    <w:rsid w:val="00CD2E4F"/>
    <w:rsid w:val="00CE51DD"/>
    <w:rsid w:val="00CF59FF"/>
    <w:rsid w:val="00CF7AC5"/>
    <w:rsid w:val="00D1749F"/>
    <w:rsid w:val="00D2015D"/>
    <w:rsid w:val="00D254C6"/>
    <w:rsid w:val="00D25B36"/>
    <w:rsid w:val="00D321C4"/>
    <w:rsid w:val="00D343E4"/>
    <w:rsid w:val="00D376FD"/>
    <w:rsid w:val="00D45916"/>
    <w:rsid w:val="00D64915"/>
    <w:rsid w:val="00D7777F"/>
    <w:rsid w:val="00DA4D3D"/>
    <w:rsid w:val="00DB213C"/>
    <w:rsid w:val="00DC1118"/>
    <w:rsid w:val="00DD5359"/>
    <w:rsid w:val="00DE0543"/>
    <w:rsid w:val="00DE075F"/>
    <w:rsid w:val="00DE3DEF"/>
    <w:rsid w:val="00DF265E"/>
    <w:rsid w:val="00E05ECA"/>
    <w:rsid w:val="00E06F72"/>
    <w:rsid w:val="00E16C0C"/>
    <w:rsid w:val="00E17AFF"/>
    <w:rsid w:val="00E27D36"/>
    <w:rsid w:val="00E46385"/>
    <w:rsid w:val="00E46B36"/>
    <w:rsid w:val="00E742D6"/>
    <w:rsid w:val="00E80C71"/>
    <w:rsid w:val="00E82467"/>
    <w:rsid w:val="00E919DC"/>
    <w:rsid w:val="00E91AF9"/>
    <w:rsid w:val="00E97167"/>
    <w:rsid w:val="00E97EDE"/>
    <w:rsid w:val="00EA4294"/>
    <w:rsid w:val="00EA43C1"/>
    <w:rsid w:val="00EB0D3C"/>
    <w:rsid w:val="00EB5351"/>
    <w:rsid w:val="00EB6535"/>
    <w:rsid w:val="00ED13E3"/>
    <w:rsid w:val="00ED1E84"/>
    <w:rsid w:val="00EE4C94"/>
    <w:rsid w:val="00EE5C7F"/>
    <w:rsid w:val="00F0181B"/>
    <w:rsid w:val="00F03978"/>
    <w:rsid w:val="00F062F7"/>
    <w:rsid w:val="00F07754"/>
    <w:rsid w:val="00F17639"/>
    <w:rsid w:val="00F44509"/>
    <w:rsid w:val="00F47E08"/>
    <w:rsid w:val="00F542BD"/>
    <w:rsid w:val="00F56A54"/>
    <w:rsid w:val="00F7095C"/>
    <w:rsid w:val="00F75E1E"/>
    <w:rsid w:val="00F778C3"/>
    <w:rsid w:val="00F82AC3"/>
    <w:rsid w:val="00F8361B"/>
    <w:rsid w:val="00FA34BB"/>
    <w:rsid w:val="00FB1419"/>
    <w:rsid w:val="00FB75B5"/>
    <w:rsid w:val="00FC33E0"/>
    <w:rsid w:val="00FD0AB3"/>
    <w:rsid w:val="00FD2663"/>
    <w:rsid w:val="00FD5E70"/>
    <w:rsid w:val="00FE08A8"/>
    <w:rsid w:val="00FE5C8B"/>
    <w:rsid w:val="00FF2B11"/>
    <w:rsid w:val="00FF32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672DDFA"/>
  <w15:chartTrackingRefBased/>
  <w15:docId w15:val="{0870F6F1-7698-435B-8B59-BD283455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0163"/>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B10163"/>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uiPriority w:val="9"/>
    <w:unhideWhenUsed/>
    <w:qFormat/>
    <w:rsid w:val="00B10163"/>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16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10163"/>
    <w:rPr>
      <w:rFonts w:ascii="Calibri Light" w:eastAsia="Times New Roman" w:hAnsi="Calibri Light" w:cs="Times New Roman"/>
      <w:b/>
      <w:bCs/>
      <w:sz w:val="26"/>
      <w:szCs w:val="26"/>
      <w:lang w:eastAsia="ru-RU"/>
    </w:rPr>
  </w:style>
  <w:style w:type="character" w:styleId="a3">
    <w:name w:val="Hyperlink"/>
    <w:uiPriority w:val="99"/>
    <w:unhideWhenUsed/>
    <w:rsid w:val="00B10163"/>
    <w:rPr>
      <w:rFonts w:ascii="Consolas" w:eastAsia="Consolas" w:hAnsi="Consolas" w:cs="Consolas"/>
    </w:rPr>
  </w:style>
  <w:style w:type="paragraph" w:styleId="a4">
    <w:name w:val="Balloon Text"/>
    <w:basedOn w:val="a"/>
    <w:link w:val="a5"/>
    <w:uiPriority w:val="99"/>
    <w:unhideWhenUsed/>
    <w:rsid w:val="00B10163"/>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B10163"/>
    <w:rPr>
      <w:rFonts w:ascii="Tahoma" w:eastAsia="Times New Roman" w:hAnsi="Tahoma" w:cs="Tahoma"/>
      <w:sz w:val="16"/>
      <w:szCs w:val="16"/>
      <w:lang w:eastAsia="ru-RU"/>
    </w:rPr>
  </w:style>
  <w:style w:type="paragraph" w:styleId="a6">
    <w:name w:val="header"/>
    <w:basedOn w:val="a"/>
    <w:link w:val="a7"/>
    <w:uiPriority w:val="99"/>
    <w:unhideWhenUsed/>
    <w:rsid w:val="00B10163"/>
    <w:pPr>
      <w:tabs>
        <w:tab w:val="center" w:pos="4677"/>
        <w:tab w:val="right" w:pos="9355"/>
      </w:tabs>
    </w:pPr>
  </w:style>
  <w:style w:type="character" w:customStyle="1" w:styleId="a7">
    <w:name w:val="Верхний колонтитул Знак"/>
    <w:basedOn w:val="a0"/>
    <w:link w:val="a6"/>
    <w:uiPriority w:val="99"/>
    <w:rsid w:val="00B10163"/>
    <w:rPr>
      <w:rFonts w:ascii="Calibri" w:eastAsia="Times New Roman" w:hAnsi="Calibri" w:cs="Times New Roman"/>
      <w:lang w:eastAsia="ru-RU"/>
    </w:rPr>
  </w:style>
  <w:style w:type="paragraph" w:styleId="a8">
    <w:name w:val="footer"/>
    <w:basedOn w:val="a"/>
    <w:link w:val="a9"/>
    <w:uiPriority w:val="99"/>
    <w:unhideWhenUsed/>
    <w:rsid w:val="00B10163"/>
    <w:pPr>
      <w:tabs>
        <w:tab w:val="center" w:pos="4677"/>
        <w:tab w:val="right" w:pos="9355"/>
      </w:tabs>
    </w:pPr>
  </w:style>
  <w:style w:type="character" w:customStyle="1" w:styleId="a9">
    <w:name w:val="Нижний колонтитул Знак"/>
    <w:basedOn w:val="a0"/>
    <w:link w:val="a8"/>
    <w:uiPriority w:val="99"/>
    <w:rsid w:val="00B10163"/>
    <w:rPr>
      <w:rFonts w:ascii="Calibri" w:eastAsia="Times New Roman" w:hAnsi="Calibri" w:cs="Times New Roman"/>
      <w:lang w:eastAsia="ru-RU"/>
    </w:rPr>
  </w:style>
  <w:style w:type="paragraph" w:customStyle="1" w:styleId="aa">
    <w:basedOn w:val="a"/>
    <w:next w:val="ab"/>
    <w:uiPriority w:val="99"/>
    <w:unhideWhenUsed/>
    <w:rsid w:val="00B10163"/>
    <w:pPr>
      <w:spacing w:before="100" w:beforeAutospacing="1" w:after="100" w:afterAutospacing="1" w:line="240" w:lineRule="auto"/>
    </w:pPr>
    <w:rPr>
      <w:rFonts w:ascii="Times New Roman" w:hAnsi="Times New Roman"/>
      <w:sz w:val="24"/>
      <w:szCs w:val="24"/>
    </w:rPr>
  </w:style>
  <w:style w:type="table" w:styleId="ac">
    <w:name w:val="Table Grid"/>
    <w:basedOn w:val="a1"/>
    <w:uiPriority w:val="39"/>
    <w:rsid w:val="00B10163"/>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 Spacing"/>
    <w:link w:val="ae"/>
    <w:qFormat/>
    <w:rsid w:val="00B10163"/>
    <w:pPr>
      <w:spacing w:after="0" w:line="240" w:lineRule="auto"/>
    </w:pPr>
    <w:rPr>
      <w:rFonts w:ascii="Calibri" w:eastAsia="Calibri" w:hAnsi="Calibri" w:cs="Times New Roman"/>
    </w:rPr>
  </w:style>
  <w:style w:type="character" w:customStyle="1" w:styleId="ae">
    <w:name w:val="Без интервала Знак"/>
    <w:link w:val="ad"/>
    <w:locked/>
    <w:rsid w:val="00B10163"/>
    <w:rPr>
      <w:rFonts w:ascii="Calibri" w:eastAsia="Calibri" w:hAnsi="Calibri" w:cs="Times New Roman"/>
    </w:rPr>
  </w:style>
  <w:style w:type="character" w:customStyle="1" w:styleId="s0">
    <w:name w:val="s0"/>
    <w:rsid w:val="00B10163"/>
    <w:rPr>
      <w:rFonts w:ascii="Times New Roman" w:hAnsi="Times New Roman" w:cs="Times New Roman" w:hint="default"/>
      <w:b w:val="0"/>
      <w:bCs w:val="0"/>
      <w:i w:val="0"/>
      <w:iCs w:val="0"/>
      <w:strike w:val="0"/>
      <w:dstrike w:val="0"/>
      <w:color w:val="000000"/>
      <w:sz w:val="20"/>
      <w:szCs w:val="20"/>
      <w:u w:val="none"/>
    </w:rPr>
  </w:style>
  <w:style w:type="paragraph" w:customStyle="1" w:styleId="pj">
    <w:name w:val="pj"/>
    <w:basedOn w:val="a"/>
    <w:rsid w:val="00B10163"/>
    <w:pPr>
      <w:spacing w:after="0" w:line="240" w:lineRule="auto"/>
      <w:ind w:firstLine="400"/>
      <w:jc w:val="both"/>
    </w:pPr>
    <w:rPr>
      <w:rFonts w:ascii="Times New Roman" w:hAnsi="Times New Roman"/>
      <w:color w:val="000000"/>
      <w:sz w:val="24"/>
      <w:szCs w:val="24"/>
    </w:rPr>
  </w:style>
  <w:style w:type="character" w:customStyle="1" w:styleId="s2">
    <w:name w:val="s2"/>
    <w:rsid w:val="00B10163"/>
    <w:rPr>
      <w:color w:val="000080"/>
    </w:rPr>
  </w:style>
  <w:style w:type="character" w:customStyle="1" w:styleId="s20">
    <w:name w:val="s20"/>
    <w:rsid w:val="00B10163"/>
  </w:style>
  <w:style w:type="character" w:customStyle="1" w:styleId="s1">
    <w:name w:val="s1"/>
    <w:rsid w:val="00B10163"/>
    <w:rPr>
      <w:color w:val="000000"/>
    </w:rPr>
  </w:style>
  <w:style w:type="character" w:customStyle="1" w:styleId="s21">
    <w:name w:val="s21"/>
    <w:rsid w:val="00B10163"/>
  </w:style>
  <w:style w:type="paragraph" w:customStyle="1" w:styleId="pc">
    <w:name w:val="pc"/>
    <w:basedOn w:val="a"/>
    <w:rsid w:val="00B10163"/>
    <w:pPr>
      <w:spacing w:after="0" w:line="240" w:lineRule="auto"/>
      <w:jc w:val="center"/>
    </w:pPr>
    <w:rPr>
      <w:rFonts w:ascii="Times New Roman" w:hAnsi="Times New Roman"/>
      <w:color w:val="000000"/>
      <w:sz w:val="24"/>
      <w:szCs w:val="24"/>
    </w:rPr>
  </w:style>
  <w:style w:type="paragraph" w:customStyle="1" w:styleId="pr">
    <w:name w:val="pr"/>
    <w:basedOn w:val="a"/>
    <w:rsid w:val="00B10163"/>
    <w:pPr>
      <w:spacing w:after="0" w:line="240" w:lineRule="auto"/>
      <w:jc w:val="right"/>
    </w:pPr>
    <w:rPr>
      <w:rFonts w:ascii="Times New Roman" w:hAnsi="Times New Roman"/>
      <w:color w:val="000000"/>
      <w:sz w:val="24"/>
      <w:szCs w:val="24"/>
    </w:rPr>
  </w:style>
  <w:style w:type="paragraph" w:customStyle="1" w:styleId="p">
    <w:name w:val="p"/>
    <w:basedOn w:val="a"/>
    <w:rsid w:val="00B10163"/>
    <w:pPr>
      <w:spacing w:before="100" w:beforeAutospacing="1" w:after="100" w:afterAutospacing="1" w:line="240" w:lineRule="auto"/>
    </w:pPr>
    <w:rPr>
      <w:rFonts w:ascii="Times New Roman" w:hAnsi="Times New Roman"/>
      <w:color w:val="000000"/>
      <w:sz w:val="24"/>
      <w:szCs w:val="24"/>
    </w:rPr>
  </w:style>
  <w:style w:type="paragraph" w:styleId="af">
    <w:name w:val="List Paragraph"/>
    <w:basedOn w:val="a"/>
    <w:uiPriority w:val="34"/>
    <w:qFormat/>
    <w:rsid w:val="00B10163"/>
    <w:pPr>
      <w:spacing w:after="0" w:line="240" w:lineRule="auto"/>
      <w:ind w:left="720"/>
      <w:contextualSpacing/>
    </w:pPr>
    <w:rPr>
      <w:rFonts w:ascii="Times New Roman" w:hAnsi="Times New Roman"/>
      <w:sz w:val="24"/>
      <w:szCs w:val="24"/>
    </w:rPr>
  </w:style>
  <w:style w:type="character" w:customStyle="1" w:styleId="Heading3">
    <w:name w:val="Heading #3"/>
    <w:uiPriority w:val="99"/>
    <w:rsid w:val="00B10163"/>
  </w:style>
  <w:style w:type="numbering" w:customStyle="1" w:styleId="11">
    <w:name w:val="Нет списка1"/>
    <w:next w:val="a2"/>
    <w:uiPriority w:val="99"/>
    <w:semiHidden/>
    <w:unhideWhenUsed/>
    <w:rsid w:val="00B10163"/>
  </w:style>
  <w:style w:type="table" w:customStyle="1" w:styleId="12">
    <w:name w:val="Сетка таблицы1"/>
    <w:basedOn w:val="a1"/>
    <w:next w:val="ac"/>
    <w:uiPriority w:val="39"/>
    <w:rsid w:val="00B1016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rmal (Web)"/>
    <w:basedOn w:val="a"/>
    <w:uiPriority w:val="99"/>
    <w:unhideWhenUsed/>
    <w:rsid w:val="00B10163"/>
    <w:rPr>
      <w:rFonts w:ascii="Times New Roman" w:hAnsi="Times New Roman"/>
      <w:sz w:val="24"/>
      <w:szCs w:val="24"/>
    </w:rPr>
  </w:style>
  <w:style w:type="character" w:styleId="af0">
    <w:name w:val="annotation reference"/>
    <w:basedOn w:val="a0"/>
    <w:uiPriority w:val="99"/>
    <w:semiHidden/>
    <w:unhideWhenUsed/>
    <w:rsid w:val="00461C7A"/>
    <w:rPr>
      <w:sz w:val="16"/>
      <w:szCs w:val="16"/>
    </w:rPr>
  </w:style>
  <w:style w:type="paragraph" w:styleId="af1">
    <w:name w:val="annotation text"/>
    <w:basedOn w:val="a"/>
    <w:link w:val="af2"/>
    <w:uiPriority w:val="99"/>
    <w:semiHidden/>
    <w:unhideWhenUsed/>
    <w:rsid w:val="00461C7A"/>
    <w:pPr>
      <w:spacing w:line="240" w:lineRule="auto"/>
    </w:pPr>
    <w:rPr>
      <w:sz w:val="20"/>
      <w:szCs w:val="20"/>
    </w:rPr>
  </w:style>
  <w:style w:type="character" w:customStyle="1" w:styleId="af2">
    <w:name w:val="Текст примечания Знак"/>
    <w:basedOn w:val="a0"/>
    <w:link w:val="af1"/>
    <w:uiPriority w:val="99"/>
    <w:semiHidden/>
    <w:rsid w:val="00461C7A"/>
    <w:rPr>
      <w:rFonts w:ascii="Calibri" w:eastAsia="Times New Roman" w:hAnsi="Calibri" w:cs="Times New Roman"/>
      <w:sz w:val="20"/>
      <w:szCs w:val="20"/>
      <w:lang w:eastAsia="ru-RU"/>
    </w:rPr>
  </w:style>
  <w:style w:type="paragraph" w:styleId="af3">
    <w:name w:val="annotation subject"/>
    <w:basedOn w:val="af1"/>
    <w:next w:val="af1"/>
    <w:link w:val="af4"/>
    <w:uiPriority w:val="99"/>
    <w:semiHidden/>
    <w:unhideWhenUsed/>
    <w:rsid w:val="0097294A"/>
    <w:rPr>
      <w:b/>
      <w:bCs/>
    </w:rPr>
  </w:style>
  <w:style w:type="character" w:customStyle="1" w:styleId="af4">
    <w:name w:val="Тема примечания Знак"/>
    <w:basedOn w:val="af2"/>
    <w:link w:val="af3"/>
    <w:uiPriority w:val="99"/>
    <w:semiHidden/>
    <w:rsid w:val="0097294A"/>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200">
      <w:bodyDiv w:val="1"/>
      <w:marLeft w:val="0"/>
      <w:marRight w:val="0"/>
      <w:marTop w:val="0"/>
      <w:marBottom w:val="0"/>
      <w:divBdr>
        <w:top w:val="none" w:sz="0" w:space="0" w:color="auto"/>
        <w:left w:val="none" w:sz="0" w:space="0" w:color="auto"/>
        <w:bottom w:val="none" w:sz="0" w:space="0" w:color="auto"/>
        <w:right w:val="none" w:sz="0" w:space="0" w:color="auto"/>
      </w:divBdr>
    </w:div>
    <w:div w:id="422608245">
      <w:bodyDiv w:val="1"/>
      <w:marLeft w:val="0"/>
      <w:marRight w:val="0"/>
      <w:marTop w:val="0"/>
      <w:marBottom w:val="0"/>
      <w:divBdr>
        <w:top w:val="none" w:sz="0" w:space="0" w:color="auto"/>
        <w:left w:val="none" w:sz="0" w:space="0" w:color="auto"/>
        <w:bottom w:val="none" w:sz="0" w:space="0" w:color="auto"/>
        <w:right w:val="none" w:sz="0" w:space="0" w:color="auto"/>
      </w:divBdr>
    </w:div>
    <w:div w:id="780805441">
      <w:bodyDiv w:val="1"/>
      <w:marLeft w:val="0"/>
      <w:marRight w:val="0"/>
      <w:marTop w:val="0"/>
      <w:marBottom w:val="0"/>
      <w:divBdr>
        <w:top w:val="none" w:sz="0" w:space="0" w:color="auto"/>
        <w:left w:val="none" w:sz="0" w:space="0" w:color="auto"/>
        <w:bottom w:val="none" w:sz="0" w:space="0" w:color="auto"/>
        <w:right w:val="none" w:sz="0" w:space="0" w:color="auto"/>
      </w:divBdr>
    </w:div>
    <w:div w:id="1082995789">
      <w:bodyDiv w:val="1"/>
      <w:marLeft w:val="0"/>
      <w:marRight w:val="0"/>
      <w:marTop w:val="0"/>
      <w:marBottom w:val="0"/>
      <w:divBdr>
        <w:top w:val="none" w:sz="0" w:space="0" w:color="auto"/>
        <w:left w:val="none" w:sz="0" w:space="0" w:color="auto"/>
        <w:bottom w:val="none" w:sz="0" w:space="0" w:color="auto"/>
        <w:right w:val="none" w:sz="0" w:space="0" w:color="auto"/>
      </w:divBdr>
    </w:div>
    <w:div w:id="1177964645">
      <w:bodyDiv w:val="1"/>
      <w:marLeft w:val="0"/>
      <w:marRight w:val="0"/>
      <w:marTop w:val="0"/>
      <w:marBottom w:val="0"/>
      <w:divBdr>
        <w:top w:val="none" w:sz="0" w:space="0" w:color="auto"/>
        <w:left w:val="none" w:sz="0" w:space="0" w:color="auto"/>
        <w:bottom w:val="none" w:sz="0" w:space="0" w:color="auto"/>
        <w:right w:val="none" w:sz="0" w:space="0" w:color="auto"/>
      </w:divBdr>
    </w:div>
    <w:div w:id="1504128674">
      <w:bodyDiv w:val="1"/>
      <w:marLeft w:val="0"/>
      <w:marRight w:val="0"/>
      <w:marTop w:val="0"/>
      <w:marBottom w:val="0"/>
      <w:divBdr>
        <w:top w:val="none" w:sz="0" w:space="0" w:color="auto"/>
        <w:left w:val="none" w:sz="0" w:space="0" w:color="auto"/>
        <w:bottom w:val="none" w:sz="0" w:space="0" w:color="auto"/>
        <w:right w:val="none" w:sz="0" w:space="0" w:color="auto"/>
      </w:divBdr>
    </w:div>
    <w:div w:id="1794404329">
      <w:bodyDiv w:val="1"/>
      <w:marLeft w:val="0"/>
      <w:marRight w:val="0"/>
      <w:marTop w:val="0"/>
      <w:marBottom w:val="0"/>
      <w:divBdr>
        <w:top w:val="none" w:sz="0" w:space="0" w:color="auto"/>
        <w:left w:val="none" w:sz="0" w:space="0" w:color="auto"/>
        <w:bottom w:val="none" w:sz="0" w:space="0" w:color="auto"/>
        <w:right w:val="none" w:sz="0" w:space="0" w:color="auto"/>
      </w:divBdr>
    </w:div>
    <w:div w:id="203052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rus/docs/Z010000242_" TargetMode="External"/><Relationship Id="rId21" Type="http://schemas.openxmlformats.org/officeDocument/2006/relationships/hyperlink" Target="jl:34894815.5.1009589801_9" TargetMode="External"/><Relationship Id="rId42" Type="http://schemas.openxmlformats.org/officeDocument/2006/relationships/hyperlink" Target="http://adilet.zan.kz/rus/docs/V2400035220" TargetMode="External"/><Relationship Id="rId47" Type="http://schemas.openxmlformats.org/officeDocument/2006/relationships/hyperlink" Target="http://adilet.zan.kz/rus/docs/Z2400000106" TargetMode="External"/><Relationship Id="rId63" Type="http://schemas.openxmlformats.org/officeDocument/2006/relationships/hyperlink" Target="http://adilet.zan.kz/rus/docs/V2400035220" TargetMode="External"/><Relationship Id="rId68" Type="http://schemas.openxmlformats.org/officeDocument/2006/relationships/hyperlink" Target="http://adilet.zan.kz/rus/docs/V2400035220" TargetMode="External"/><Relationship Id="rId16" Type="http://schemas.openxmlformats.org/officeDocument/2006/relationships/hyperlink" Target="jl:35520090.70000%20" TargetMode="External"/><Relationship Id="rId11" Type="http://schemas.openxmlformats.org/officeDocument/2006/relationships/hyperlink" Target="http://adilet.zan.kz/rus/docs/V2400035220" TargetMode="External"/><Relationship Id="rId24" Type="http://schemas.openxmlformats.org/officeDocument/2006/relationships/hyperlink" Target="http://adilet.zan.kz/rus/docs/K1500000414" TargetMode="External"/><Relationship Id="rId32" Type="http://schemas.openxmlformats.org/officeDocument/2006/relationships/hyperlink" Target="jl:39208153.100.1010449086_11" TargetMode="External"/><Relationship Id="rId37" Type="http://schemas.openxmlformats.org/officeDocument/2006/relationships/hyperlink" Target="http://adilet.zan.kz/rus/docs/V2400035220" TargetMode="External"/><Relationship Id="rId40" Type="http://schemas.openxmlformats.org/officeDocument/2006/relationships/hyperlink" Target="http://adilet.zan.kz/rus/docs/V2400035220" TargetMode="External"/><Relationship Id="rId45" Type="http://schemas.openxmlformats.org/officeDocument/2006/relationships/hyperlink" Target="http://adilet.zan.kz/rus/docs/V2400035220" TargetMode="External"/><Relationship Id="rId53" Type="http://schemas.openxmlformats.org/officeDocument/2006/relationships/hyperlink" Target="http://adilet.zan.kz/rus/docs/V2400035220" TargetMode="External"/><Relationship Id="rId58" Type="http://schemas.openxmlformats.org/officeDocument/2006/relationships/hyperlink" Target="http://adilet.zan.kz/rus/docs/V2400035220" TargetMode="External"/><Relationship Id="rId66" Type="http://schemas.openxmlformats.org/officeDocument/2006/relationships/hyperlink" Target="http://adilet.zan.kz/rus/docs/V2400035220" TargetMode="External"/><Relationship Id="rId74" Type="http://schemas.openxmlformats.org/officeDocument/2006/relationships/hyperlink" Target="http://adilet.zan.kz/rus/docs/V2400035220" TargetMode="External"/><Relationship Id="rId5" Type="http://schemas.openxmlformats.org/officeDocument/2006/relationships/webSettings" Target="webSettings.xml"/><Relationship Id="rId61" Type="http://schemas.openxmlformats.org/officeDocument/2006/relationships/hyperlink" Target="http://adilet.zan.kz/rus/docs/V2400035220" TargetMode="External"/><Relationship Id="rId19" Type="http://schemas.openxmlformats.org/officeDocument/2006/relationships/hyperlink" Target="jl:39208153.100.1010449086_3" TargetMode="External"/><Relationship Id="rId14" Type="http://schemas.openxmlformats.org/officeDocument/2006/relationships/hyperlink" Target="jl:34050877.130000.1004881837_2" TargetMode="External"/><Relationship Id="rId22" Type="http://schemas.openxmlformats.org/officeDocument/2006/relationships/hyperlink" Target="http://adilet.zan.kz/rus/docs/K1500000414" TargetMode="External"/><Relationship Id="rId27" Type="http://schemas.openxmlformats.org/officeDocument/2006/relationships/hyperlink" Target="http://adilet.zan.kz/rus/docs/K1700000120" TargetMode="External"/><Relationship Id="rId30" Type="http://schemas.openxmlformats.org/officeDocument/2006/relationships/hyperlink" Target="http://adilet.zan.kz/rus/docs/K1700000120" TargetMode="External"/><Relationship Id="rId35" Type="http://schemas.openxmlformats.org/officeDocument/2006/relationships/hyperlink" Target="https://www.kgd.gov.kz/ru" TargetMode="External"/><Relationship Id="rId43" Type="http://schemas.openxmlformats.org/officeDocument/2006/relationships/hyperlink" Target="http://adilet.zan.kz/rus/docs/V2400035220" TargetMode="External"/><Relationship Id="rId48" Type="http://schemas.openxmlformats.org/officeDocument/2006/relationships/hyperlink" Target="http://adilet.zan.kz/rus/docs/V2400035220" TargetMode="External"/><Relationship Id="rId56" Type="http://schemas.openxmlformats.org/officeDocument/2006/relationships/hyperlink" Target="jl:39208153.100.1010449086_11" TargetMode="External"/><Relationship Id="rId64" Type="http://schemas.openxmlformats.org/officeDocument/2006/relationships/hyperlink" Target="http://adilet.zan.kz/rus/docs/V2400035220" TargetMode="External"/><Relationship Id="rId69" Type="http://schemas.openxmlformats.org/officeDocument/2006/relationships/hyperlink" Target="http://adilet.zan.kz/rus/docs/Z2400000106" TargetMode="External"/><Relationship Id="rId77" Type="http://schemas.openxmlformats.org/officeDocument/2006/relationships/fontTable" Target="fontTable.xml"/><Relationship Id="rId8" Type="http://schemas.openxmlformats.org/officeDocument/2006/relationships/hyperlink" Target="http://adilet.zan.kz/rus/docs/Z2400000106" TargetMode="External"/><Relationship Id="rId51" Type="http://schemas.openxmlformats.org/officeDocument/2006/relationships/hyperlink" Target="http://adilet.zan.kz/rus/docs/Z2400000106" TargetMode="External"/><Relationship Id="rId72" Type="http://schemas.openxmlformats.org/officeDocument/2006/relationships/hyperlink" Target="http://adilet.zan.kz/rus/docs/Z2400000106" TargetMode="External"/><Relationship Id="rId3" Type="http://schemas.openxmlformats.org/officeDocument/2006/relationships/styles" Target="styles.xml"/><Relationship Id="rId12" Type="http://schemas.openxmlformats.org/officeDocument/2006/relationships/hyperlink" Target="jl:1026672.0" TargetMode="External"/><Relationship Id="rId17" Type="http://schemas.openxmlformats.org/officeDocument/2006/relationships/hyperlink" Target="jl:39208153.2400%20" TargetMode="External"/><Relationship Id="rId25" Type="http://schemas.openxmlformats.org/officeDocument/2006/relationships/image" Target="media/image1.jpeg"/><Relationship Id="rId33" Type="http://schemas.openxmlformats.org/officeDocument/2006/relationships/hyperlink" Target="https://www.kgd.gov.kz/ru" TargetMode="External"/><Relationship Id="rId38" Type="http://schemas.openxmlformats.org/officeDocument/2006/relationships/hyperlink" Target="http://adilet.zan.kz/rus/docs/V2400035220" TargetMode="External"/><Relationship Id="rId46" Type="http://schemas.openxmlformats.org/officeDocument/2006/relationships/hyperlink" Target="http://adilet.zan.kz/rus/docs/V2400035220" TargetMode="External"/><Relationship Id="rId59" Type="http://schemas.openxmlformats.org/officeDocument/2006/relationships/hyperlink" Target="http://adilet.zan.kz/rus/docs/V2400035220" TargetMode="External"/><Relationship Id="rId67" Type="http://schemas.openxmlformats.org/officeDocument/2006/relationships/hyperlink" Target="http://adilet.zan.kz/rus/docs/Z2400000106" TargetMode="External"/><Relationship Id="rId20" Type="http://schemas.openxmlformats.org/officeDocument/2006/relationships/hyperlink" Target="jl:34894815.5.1009589801_9" TargetMode="External"/><Relationship Id="rId41" Type="http://schemas.openxmlformats.org/officeDocument/2006/relationships/hyperlink" Target="http://adilet.zan.kz/rus/docs/V2400035220" TargetMode="External"/><Relationship Id="rId54" Type="http://schemas.openxmlformats.org/officeDocument/2006/relationships/hyperlink" Target="http://adilet.zan.kz/rus/docs/V2400035220" TargetMode="External"/><Relationship Id="rId62" Type="http://schemas.openxmlformats.org/officeDocument/2006/relationships/hyperlink" Target="http://adilet.zan.kz/rus/docs/V2400035220" TargetMode="External"/><Relationship Id="rId70" Type="http://schemas.openxmlformats.org/officeDocument/2006/relationships/hyperlink" Target="http://adilet.zan.kz/rus/docs/Z2400000106" TargetMode="External"/><Relationship Id="rId75" Type="http://schemas.openxmlformats.org/officeDocument/2006/relationships/hyperlink" Target="http://adilet.zan.kz/rus/docs/Z240000010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l:39208153.100.1010449086_3" TargetMode="External"/><Relationship Id="rId23" Type="http://schemas.openxmlformats.org/officeDocument/2006/relationships/hyperlink" Target="jl:34894815.5.1009589801_10" TargetMode="External"/><Relationship Id="rId28" Type="http://schemas.openxmlformats.org/officeDocument/2006/relationships/hyperlink" Target="http://adilet.zan.kz/rus/docs/K1500000414" TargetMode="External"/><Relationship Id="rId36" Type="http://schemas.openxmlformats.org/officeDocument/2006/relationships/hyperlink" Target="jl:39208153.100.1010449086_11" TargetMode="External"/><Relationship Id="rId49" Type="http://schemas.openxmlformats.org/officeDocument/2006/relationships/hyperlink" Target="http://adilet.zan.kz/rus/docs/Z2400000106" TargetMode="External"/><Relationship Id="rId57" Type="http://schemas.openxmlformats.org/officeDocument/2006/relationships/hyperlink" Target="http://adilet.zan.kz/rus/docs/V2400035220" TargetMode="External"/><Relationship Id="rId10" Type="http://schemas.openxmlformats.org/officeDocument/2006/relationships/hyperlink" Target="http://adilet.zan.kz/rus/docs/V2400035220" TargetMode="External"/><Relationship Id="rId31" Type="http://schemas.openxmlformats.org/officeDocument/2006/relationships/hyperlink" Target="http://adilet.zan.kz/rus/docs/K1500000414" TargetMode="External"/><Relationship Id="rId44" Type="http://schemas.openxmlformats.org/officeDocument/2006/relationships/hyperlink" Target="http://adilet.zan.kz/rus/docs/V2400035220" TargetMode="External"/><Relationship Id="rId52" Type="http://schemas.openxmlformats.org/officeDocument/2006/relationships/hyperlink" Target="http://adilet.zan.kz/rus/docs/Z2400000106" TargetMode="External"/><Relationship Id="rId60" Type="http://schemas.openxmlformats.org/officeDocument/2006/relationships/hyperlink" Target="http://adilet.zan.kz/rus/docs/V2400035220" TargetMode="External"/><Relationship Id="rId65" Type="http://schemas.openxmlformats.org/officeDocument/2006/relationships/hyperlink" Target="http://adilet.zan.kz/rus/docs/V2400035220" TargetMode="External"/><Relationship Id="rId73" Type="http://schemas.openxmlformats.org/officeDocument/2006/relationships/hyperlink" Target="http://adilet.zan.kz/rus/docs/V2400035220"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rus/docs/Z2400000106" TargetMode="External"/><Relationship Id="rId13" Type="http://schemas.openxmlformats.org/officeDocument/2006/relationships/hyperlink" Target="http://adilet.qr.uqk/rus/docs/Z2400000106" TargetMode="External"/><Relationship Id="rId18" Type="http://schemas.openxmlformats.org/officeDocument/2006/relationships/hyperlink" Target="jl:39208153.2500%20" TargetMode="External"/><Relationship Id="rId39" Type="http://schemas.openxmlformats.org/officeDocument/2006/relationships/hyperlink" Target="http://adilet.zan.kz/rus/docs/V2400035220" TargetMode="External"/><Relationship Id="rId34" Type="http://schemas.openxmlformats.org/officeDocument/2006/relationships/hyperlink" Target="jl:39208153.100.1010449086_11" TargetMode="External"/><Relationship Id="rId50" Type="http://schemas.openxmlformats.org/officeDocument/2006/relationships/hyperlink" Target="http://adilet.zan.kz/rus/docs/Z2400000106" TargetMode="External"/><Relationship Id="rId55" Type="http://schemas.openxmlformats.org/officeDocument/2006/relationships/hyperlink" Target="http://adilet.zan.kz/rus/docs/Z2400000106" TargetMode="External"/><Relationship Id="rId76"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adilet.zan.kz/rus/docs/Z2400000106" TargetMode="External"/><Relationship Id="rId2" Type="http://schemas.openxmlformats.org/officeDocument/2006/relationships/numbering" Target="numbering.xml"/><Relationship Id="rId29" Type="http://schemas.openxmlformats.org/officeDocument/2006/relationships/hyperlink" Target="http://adilet.zan.kz/rus/docs/Z010000242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A59BC-C67D-4A9F-8454-E0E0BAE0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88</Pages>
  <Words>29180</Words>
  <Characters>166326</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Қаратаев Нұржан Вахидұлы</dc:creator>
  <cp:keywords/>
  <dc:description/>
  <cp:lastModifiedBy>Қаратаев Нұржан Вахидұлы</cp:lastModifiedBy>
  <cp:revision>520</cp:revision>
  <dcterms:created xsi:type="dcterms:W3CDTF">2025-02-17T13:05:00Z</dcterms:created>
  <dcterms:modified xsi:type="dcterms:W3CDTF">2025-03-11T11:51:00Z</dcterms:modified>
</cp:coreProperties>
</file>